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id w:val="722454"/>
        <w:docPartObj>
          <w:docPartGallery w:val="Cover Pages"/>
          <w:docPartUnique/>
        </w:docPartObj>
      </w:sdtPr>
      <w:sdtEndPr>
        <w:rPr>
          <w:lang w:eastAsia="sk-SK"/>
        </w:rPr>
      </w:sdtEndPr>
      <w:sdtContent>
        <w:p w:rsidR="007B3924" w:rsidRDefault="007B3924" w:rsidP="007B3924">
          <w:pPr>
            <w:rPr>
              <w:lang w:eastAsia="sk-SK"/>
            </w:rPr>
          </w:pPr>
        </w:p>
        <w:p w:rsidR="007B3924" w:rsidRDefault="007B3924" w:rsidP="007B3924">
          <w:pPr>
            <w:pStyle w:val="Hlavikaobsahu"/>
            <w:rPr>
              <w:rFonts w:ascii="Times New Roman" w:hAnsi="Times New Roman"/>
              <w:color w:val="auto"/>
              <w:sz w:val="32"/>
              <w:szCs w:val="32"/>
              <w:lang w:val="sk-SK"/>
            </w:rPr>
          </w:pPr>
        </w:p>
        <w:p w:rsidR="007B3924" w:rsidRDefault="007B3924" w:rsidP="007B3924">
          <w:pPr>
            <w:spacing w:line="360" w:lineRule="auto"/>
            <w:jc w:val="center"/>
            <w:rPr>
              <w:rFonts w:ascii="Arial" w:hAnsi="Arial" w:cs="Arial"/>
              <w:b/>
              <w:bCs/>
              <w:color w:val="000000"/>
              <w:sz w:val="44"/>
              <w:szCs w:val="44"/>
            </w:rPr>
          </w:pPr>
        </w:p>
        <w:p w:rsidR="007B3924" w:rsidRDefault="007B3924" w:rsidP="007B3924">
          <w:pPr>
            <w:spacing w:line="360" w:lineRule="auto"/>
            <w:jc w:val="center"/>
            <w:rPr>
              <w:rFonts w:ascii="Arial" w:hAnsi="Arial" w:cs="Arial"/>
              <w:b/>
              <w:bCs/>
              <w:color w:val="000000"/>
              <w:sz w:val="44"/>
              <w:szCs w:val="44"/>
            </w:rPr>
          </w:pPr>
        </w:p>
        <w:p w:rsidR="007B3924" w:rsidRDefault="007B3924" w:rsidP="007009C2">
          <w:pPr>
            <w:spacing w:line="360" w:lineRule="auto"/>
            <w:rPr>
              <w:rFonts w:ascii="Arial" w:hAnsi="Arial" w:cs="Arial"/>
              <w:b/>
              <w:bCs/>
              <w:color w:val="000000"/>
              <w:sz w:val="44"/>
              <w:szCs w:val="44"/>
            </w:rPr>
          </w:pPr>
        </w:p>
        <w:p w:rsidR="007B3924" w:rsidRDefault="007009C2" w:rsidP="00A0131F">
          <w:pPr>
            <w:spacing w:after="0"/>
            <w:jc w:val="center"/>
            <w:rPr>
              <w:rFonts w:ascii="Arial" w:hAnsi="Arial" w:cs="Arial"/>
              <w:b/>
              <w:bCs/>
              <w:color w:val="000000"/>
              <w:sz w:val="44"/>
              <w:szCs w:val="44"/>
            </w:rPr>
          </w:pPr>
          <w:r>
            <w:rPr>
              <w:rFonts w:ascii="Arial" w:hAnsi="Arial" w:cs="Arial"/>
              <w:b/>
              <w:bCs/>
              <w:color w:val="000000"/>
              <w:sz w:val="44"/>
              <w:szCs w:val="44"/>
            </w:rPr>
            <w:t>TECHNICKÁ SPRÁVA</w:t>
          </w:r>
          <w:r w:rsidR="007B3924">
            <w:rPr>
              <w:rFonts w:ascii="Arial" w:hAnsi="Arial" w:cs="Arial"/>
              <w:b/>
              <w:bCs/>
              <w:color w:val="000000"/>
              <w:sz w:val="44"/>
              <w:szCs w:val="44"/>
            </w:rPr>
            <w:t xml:space="preserve"> + </w:t>
          </w:r>
          <w:r>
            <w:rPr>
              <w:rFonts w:ascii="Arial" w:hAnsi="Arial" w:cs="Arial"/>
              <w:b/>
              <w:bCs/>
              <w:color w:val="000000"/>
              <w:sz w:val="44"/>
              <w:szCs w:val="44"/>
            </w:rPr>
            <w:t>STATICKÝ VÝPOČET</w:t>
          </w:r>
        </w:p>
        <w:p w:rsidR="007009C2" w:rsidRPr="007009C2" w:rsidRDefault="007009C2" w:rsidP="00A0131F">
          <w:pPr>
            <w:jc w:val="center"/>
            <w:rPr>
              <w:rFonts w:ascii="Arial" w:hAnsi="Arial" w:cs="Arial"/>
              <w:b/>
              <w:bCs/>
              <w:color w:val="000000"/>
              <w:sz w:val="36"/>
              <w:szCs w:val="36"/>
            </w:rPr>
          </w:pPr>
          <w:r w:rsidRPr="007009C2">
            <w:rPr>
              <w:rFonts w:ascii="Arial" w:hAnsi="Arial" w:cs="Arial"/>
              <w:b/>
              <w:bCs/>
              <w:color w:val="000000"/>
              <w:sz w:val="36"/>
              <w:szCs w:val="36"/>
            </w:rPr>
            <w:t>(Kotvenie kontaktného zatepľovacieho systému)</w:t>
          </w:r>
        </w:p>
        <w:p w:rsidR="007B3924" w:rsidRDefault="00EC511F" w:rsidP="007B3924">
          <w:pPr>
            <w:spacing w:line="360" w:lineRule="auto"/>
            <w:rPr>
              <w:sz w:val="24"/>
            </w:rPr>
          </w:pPr>
          <w:r>
            <w:rPr>
              <w:noProof/>
              <w:sz w:val="24"/>
              <w:lang w:val="sk-SK" w:eastAsia="sk-SK"/>
            </w:rPr>
            <mc:AlternateContent>
              <mc:Choice Requires="wps">
                <w:drawing>
                  <wp:anchor distT="0" distB="0" distL="114300" distR="114300" simplePos="0" relativeHeight="251663360" behindDoc="0" locked="0" layoutInCell="1" allowOverlap="1">
                    <wp:simplePos x="0" y="0"/>
                    <wp:positionH relativeFrom="column">
                      <wp:posOffset>4348480</wp:posOffset>
                    </wp:positionH>
                    <wp:positionV relativeFrom="paragraph">
                      <wp:posOffset>91440</wp:posOffset>
                    </wp:positionV>
                    <wp:extent cx="1457325" cy="1428750"/>
                    <wp:effectExtent l="0" t="0" r="28575" b="19050"/>
                    <wp:wrapNone/>
                    <wp:docPr id="5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1428750"/>
                            </a:xfrm>
                            <a:prstGeom prst="rect">
                              <a:avLst/>
                            </a:prstGeom>
                            <a:solidFill>
                              <a:srgbClr val="FFFFFF"/>
                            </a:solidFill>
                            <a:ln w="12700">
                              <a:solidFill>
                                <a:srgbClr val="000000"/>
                              </a:solidFill>
                              <a:prstDash val="sysDot"/>
                              <a:miter lim="800000"/>
                              <a:headEnd type="none" w="sm" len="sm"/>
                              <a:tailEnd type="none" w="sm" len="sm"/>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342.4pt;margin-top:7.2pt;width:114.7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" strokeweight="1pt">
                    <v:stroke dashstyle="1 1" startarrowwidth="narrow" startarrowlength="short" endarrowwidth="narrow" endarrowlength="short"/>
                  </v:rect>
                </w:pict>
              </mc:Fallback>
            </mc:AlternateContent>
          </w:r>
        </w:p>
        <w:p w:rsidR="007B3924" w:rsidRDefault="00EC511F" w:rsidP="007B3924">
          <w:pPr>
            <w:spacing w:line="360" w:lineRule="auto"/>
            <w:rPr>
              <w:sz w:val="24"/>
            </w:rPr>
          </w:pPr>
          <w:r>
            <w:rPr>
              <w:noProof/>
              <w:sz w:val="24"/>
              <w:lang w:val="sk-SK" w:eastAsia="sk-SK"/>
            </w:rPr>
            <mc:AlternateContent>
              <mc:Choice Requires="wps">
                <w:drawing>
                  <wp:anchor distT="0" distB="0" distL="114300" distR="114300" simplePos="0" relativeHeight="251664384" behindDoc="0" locked="0" layoutInCell="1" allowOverlap="1">
                    <wp:simplePos x="0" y="0"/>
                    <wp:positionH relativeFrom="column">
                      <wp:posOffset>3529330</wp:posOffset>
                    </wp:positionH>
                    <wp:positionV relativeFrom="paragraph">
                      <wp:posOffset>162560</wp:posOffset>
                    </wp:positionV>
                    <wp:extent cx="714375" cy="952500"/>
                    <wp:effectExtent l="0" t="0" r="28575" b="19050"/>
                    <wp:wrapNone/>
                    <wp:docPr id="5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4375" cy="952500"/>
                            </a:xfrm>
                            <a:prstGeom prst="rect">
                              <a:avLst/>
                            </a:prstGeom>
                            <a:solidFill>
                              <a:srgbClr val="FFFFFF"/>
                            </a:solidFill>
                            <a:ln w="12700" cap="rnd">
                              <a:solidFill>
                                <a:srgbClr val="000000"/>
                              </a:solidFill>
                              <a:prstDash val="sysDot"/>
                              <a:miter lim="800000"/>
                              <a:headEnd type="none" w="sm" len="sm"/>
                              <a:tailEnd type="none" w="sm" len="sm"/>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277.9pt;margin-top:12.8pt;width:56.25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" strokeweight="1pt">
                    <v:stroke dashstyle="1 1" startarrowwidth="narrow" startarrowlength="short" endarrowwidth="narrow" endarrowlength="short" endcap="round"/>
                  </v:rect>
                </w:pict>
              </mc:Fallback>
            </mc:AlternateContent>
          </w:r>
        </w:p>
        <w:p w:rsidR="007B3924" w:rsidRDefault="007B3924" w:rsidP="007B3924">
          <w:pPr>
            <w:spacing w:line="360" w:lineRule="auto"/>
            <w:rPr>
              <w:sz w:val="24"/>
            </w:rPr>
          </w:pPr>
        </w:p>
        <w:p w:rsidR="007B3924" w:rsidRDefault="007B3924" w:rsidP="007B3924">
          <w:pPr>
            <w:spacing w:line="360" w:lineRule="auto"/>
            <w:rPr>
              <w:sz w:val="24"/>
            </w:rPr>
          </w:pPr>
        </w:p>
        <w:p w:rsidR="007B3924" w:rsidRDefault="007B3924" w:rsidP="007B3924">
          <w:pPr>
            <w:spacing w:line="360" w:lineRule="auto"/>
            <w:rPr>
              <w:rFonts w:ascii="Arial" w:hAnsi="Arial" w:cs="Arial"/>
              <w:b/>
              <w:sz w:val="24"/>
            </w:rPr>
          </w:pPr>
        </w:p>
        <w:p w:rsidR="007B3924" w:rsidRPr="00A47638" w:rsidRDefault="007B3924" w:rsidP="007B3924">
          <w:pPr>
            <w:spacing w:after="0" w:line="360" w:lineRule="auto"/>
            <w:ind w:firstLine="708"/>
            <w:rPr>
              <w:rFonts w:ascii="Arial" w:hAnsi="Arial" w:cs="Arial"/>
              <w:b/>
              <w:sz w:val="24"/>
            </w:rPr>
          </w:pPr>
          <w:r>
            <w:rPr>
              <w:rFonts w:ascii="Arial" w:hAnsi="Arial" w:cs="Arial"/>
              <w:b/>
              <w:sz w:val="24"/>
            </w:rPr>
            <w:t>Stavba</w:t>
          </w:r>
          <w:r>
            <w:rPr>
              <w:rFonts w:ascii="Arial" w:hAnsi="Arial" w:cs="Arial"/>
              <w:b/>
              <w:sz w:val="24"/>
            </w:rPr>
            <w:tab/>
          </w:r>
          <w:r>
            <w:rPr>
              <w:rFonts w:ascii="Arial" w:hAnsi="Arial" w:cs="Arial"/>
              <w:b/>
              <w:sz w:val="24"/>
            </w:rPr>
            <w:tab/>
          </w:r>
          <w:r w:rsidRPr="00626045">
            <w:rPr>
              <w:rFonts w:ascii="Arial" w:hAnsi="Arial" w:cs="Arial"/>
              <w:b/>
              <w:sz w:val="24"/>
            </w:rPr>
            <w:t>:</w:t>
          </w:r>
          <w:r>
            <w:rPr>
              <w:rFonts w:ascii="Arial" w:hAnsi="Arial" w:cs="Arial"/>
              <w:b/>
              <w:sz w:val="24"/>
            </w:rPr>
            <w:t xml:space="preserve"> </w:t>
          </w:r>
          <w:r w:rsidR="000400E4">
            <w:rPr>
              <w:rFonts w:ascii="Arial" w:hAnsi="Arial" w:cs="Arial"/>
              <w:b/>
              <w:sz w:val="24"/>
            </w:rPr>
            <w:t>Rekonštrukcia kultúrneho domu,</w:t>
          </w:r>
          <w:r w:rsidR="00973C87">
            <w:rPr>
              <w:rFonts w:ascii="Arial" w:hAnsi="Arial" w:cs="Arial"/>
              <w:b/>
              <w:sz w:val="24"/>
            </w:rPr>
            <w:t xml:space="preserve"> Jablonové</w:t>
          </w:r>
        </w:p>
        <w:p w:rsidR="007B3924" w:rsidRPr="008B05F7" w:rsidRDefault="007B3924" w:rsidP="007B3924">
          <w:pPr>
            <w:spacing w:after="0" w:line="360" w:lineRule="auto"/>
            <w:ind w:firstLine="708"/>
            <w:rPr>
              <w:rFonts w:ascii="Arial" w:hAnsi="Arial" w:cs="Arial"/>
              <w:b/>
              <w:sz w:val="24"/>
            </w:rPr>
          </w:pPr>
          <w:r w:rsidRPr="00626045">
            <w:rPr>
              <w:rFonts w:ascii="Arial" w:hAnsi="Arial" w:cs="Arial"/>
              <w:b/>
              <w:sz w:val="24"/>
            </w:rPr>
            <w:t>Objekt</w:t>
          </w:r>
          <w:r w:rsidRPr="00626045">
            <w:rPr>
              <w:rFonts w:ascii="Arial" w:hAnsi="Arial" w:cs="Arial"/>
              <w:b/>
              <w:sz w:val="24"/>
            </w:rPr>
            <w:tab/>
          </w:r>
          <w:r>
            <w:rPr>
              <w:rFonts w:ascii="Arial" w:hAnsi="Arial" w:cs="Arial"/>
              <w:b/>
              <w:sz w:val="24"/>
            </w:rPr>
            <w:tab/>
          </w:r>
          <w:r w:rsidRPr="00626045">
            <w:rPr>
              <w:rFonts w:ascii="Arial" w:hAnsi="Arial" w:cs="Arial"/>
              <w:b/>
              <w:sz w:val="24"/>
            </w:rPr>
            <w:t>:</w:t>
          </w:r>
          <w:r>
            <w:rPr>
              <w:rFonts w:ascii="Arial" w:hAnsi="Arial" w:cs="Arial"/>
              <w:b/>
              <w:sz w:val="24"/>
            </w:rPr>
            <w:t xml:space="preserve"> </w:t>
          </w:r>
          <w:r w:rsidRPr="008B05F7">
            <w:rPr>
              <w:rFonts w:ascii="Arial" w:hAnsi="Arial" w:cs="Arial"/>
              <w:b/>
              <w:sz w:val="24"/>
            </w:rPr>
            <w:t xml:space="preserve">SO 01 </w:t>
          </w:r>
          <w:r>
            <w:rPr>
              <w:rFonts w:ascii="Arial" w:hAnsi="Arial" w:cs="Arial"/>
              <w:b/>
              <w:sz w:val="24"/>
            </w:rPr>
            <w:t>–</w:t>
          </w:r>
          <w:r w:rsidRPr="008B05F7">
            <w:rPr>
              <w:rFonts w:ascii="Arial" w:hAnsi="Arial" w:cs="Arial"/>
              <w:b/>
              <w:sz w:val="24"/>
            </w:rPr>
            <w:t xml:space="preserve"> </w:t>
          </w:r>
          <w:r w:rsidR="00973C87">
            <w:rPr>
              <w:rFonts w:ascii="Arial" w:hAnsi="Arial" w:cs="Arial"/>
              <w:b/>
              <w:sz w:val="24"/>
            </w:rPr>
            <w:t>Kultúrny dom</w:t>
          </w:r>
        </w:p>
        <w:p w:rsidR="007B3924" w:rsidRPr="00D64342" w:rsidRDefault="007B3924" w:rsidP="007B3924">
          <w:pPr>
            <w:spacing w:after="0" w:line="360" w:lineRule="auto"/>
            <w:ind w:left="3540" w:hanging="2835"/>
            <w:rPr>
              <w:rFonts w:ascii="Arial" w:hAnsi="Arial" w:cs="Arial"/>
              <w:b/>
              <w:sz w:val="24"/>
            </w:rPr>
          </w:pPr>
          <w:r w:rsidRPr="00626045">
            <w:rPr>
              <w:rFonts w:ascii="Arial" w:hAnsi="Arial" w:cs="Arial"/>
              <w:b/>
              <w:sz w:val="24"/>
            </w:rPr>
            <w:t>Miesto</w:t>
          </w:r>
          <w:r>
            <w:rPr>
              <w:rFonts w:ascii="Arial" w:hAnsi="Arial" w:cs="Arial"/>
              <w:b/>
              <w:sz w:val="24"/>
            </w:rPr>
            <w:t xml:space="preserve">                     :</w:t>
          </w:r>
          <w:r>
            <w:rPr>
              <w:rFonts w:ascii="Arial" w:hAnsi="Arial" w:cs="Arial"/>
              <w:color w:val="000000"/>
              <w:sz w:val="18"/>
              <w:szCs w:val="18"/>
            </w:rPr>
            <w:t xml:space="preserve"> </w:t>
          </w:r>
          <w:r w:rsidR="00973C87">
            <w:rPr>
              <w:rFonts w:ascii="Arial" w:hAnsi="Arial" w:cs="Arial"/>
              <w:color w:val="000000"/>
              <w:sz w:val="24"/>
              <w:szCs w:val="24"/>
            </w:rPr>
            <w:t>k.ú. Jablonové</w:t>
          </w:r>
          <w:r>
            <w:rPr>
              <w:rFonts w:ascii="Arial" w:hAnsi="Arial" w:cs="Arial"/>
              <w:color w:val="000000"/>
              <w:sz w:val="24"/>
              <w:szCs w:val="24"/>
            </w:rPr>
            <w:t xml:space="preserve">, p.č. </w:t>
          </w:r>
          <w:r w:rsidR="00973C87">
            <w:rPr>
              <w:rFonts w:ascii="Arial" w:hAnsi="Arial" w:cs="Arial"/>
              <w:color w:val="000000"/>
              <w:sz w:val="24"/>
              <w:szCs w:val="24"/>
            </w:rPr>
            <w:t>1, okres Bytča</w:t>
          </w:r>
        </w:p>
        <w:p w:rsidR="007B3924" w:rsidRPr="005F7491" w:rsidRDefault="007B3924" w:rsidP="007B3924">
          <w:pPr>
            <w:spacing w:after="0" w:line="360" w:lineRule="auto"/>
            <w:ind w:left="3540" w:hanging="2835"/>
            <w:rPr>
              <w:rFonts w:ascii="Arial" w:hAnsi="Arial" w:cs="Arial"/>
              <w:color w:val="FF0000"/>
              <w:sz w:val="24"/>
              <w:szCs w:val="24"/>
            </w:rPr>
          </w:pPr>
          <w:r>
            <w:rPr>
              <w:rFonts w:ascii="Arial" w:hAnsi="Arial" w:cs="Arial"/>
              <w:b/>
              <w:sz w:val="24"/>
            </w:rPr>
            <w:t xml:space="preserve">Investor                  </w:t>
          </w:r>
          <w:r w:rsidRPr="00626045">
            <w:rPr>
              <w:rFonts w:ascii="Arial" w:hAnsi="Arial" w:cs="Arial"/>
              <w:b/>
              <w:sz w:val="24"/>
            </w:rPr>
            <w:t>:</w:t>
          </w:r>
          <w:r>
            <w:rPr>
              <w:rFonts w:ascii="Arial" w:hAnsi="Arial" w:cs="Arial"/>
              <w:b/>
              <w:sz w:val="24"/>
            </w:rPr>
            <w:t xml:space="preserve"> </w:t>
          </w:r>
          <w:r w:rsidR="00973C87">
            <w:rPr>
              <w:rFonts w:ascii="Arial" w:hAnsi="Arial" w:cs="Arial"/>
              <w:color w:val="000000"/>
              <w:sz w:val="24"/>
              <w:szCs w:val="24"/>
            </w:rPr>
            <w:t>obec Jablonové, 013 52 Jablonové</w:t>
          </w:r>
        </w:p>
        <w:p w:rsidR="007B3924" w:rsidRDefault="007B3924" w:rsidP="007B3924">
          <w:pPr>
            <w:spacing w:after="0" w:line="360" w:lineRule="auto"/>
            <w:ind w:firstLine="708"/>
            <w:rPr>
              <w:rFonts w:ascii="Arial" w:hAnsi="Arial" w:cs="Arial"/>
              <w:sz w:val="24"/>
            </w:rPr>
          </w:pPr>
          <w:r w:rsidRPr="00626045">
            <w:rPr>
              <w:rFonts w:ascii="Arial" w:hAnsi="Arial" w:cs="Arial"/>
              <w:b/>
              <w:sz w:val="24"/>
            </w:rPr>
            <w:t>Vypracoval</w:t>
          </w:r>
          <w:r w:rsidRPr="00626045">
            <w:rPr>
              <w:rFonts w:ascii="Arial" w:hAnsi="Arial" w:cs="Arial"/>
              <w:b/>
              <w:sz w:val="24"/>
            </w:rPr>
            <w:tab/>
          </w:r>
          <w:r w:rsidRPr="00626045">
            <w:rPr>
              <w:rFonts w:ascii="Arial" w:hAnsi="Arial" w:cs="Arial"/>
              <w:b/>
              <w:sz w:val="24"/>
            </w:rPr>
            <w:tab/>
          </w:r>
          <w:r w:rsidRPr="00A873A9">
            <w:rPr>
              <w:rFonts w:ascii="Arial" w:hAnsi="Arial" w:cs="Arial"/>
              <w:b/>
              <w:sz w:val="24"/>
            </w:rPr>
            <w:t xml:space="preserve">: </w:t>
          </w:r>
          <w:r w:rsidRPr="00BD65CA">
            <w:rPr>
              <w:rFonts w:ascii="Arial" w:hAnsi="Arial" w:cs="Arial"/>
              <w:sz w:val="24"/>
            </w:rPr>
            <w:t xml:space="preserve">Ing. </w:t>
          </w:r>
          <w:r w:rsidR="00973C87">
            <w:rPr>
              <w:rFonts w:ascii="Arial" w:hAnsi="Arial" w:cs="Arial"/>
              <w:sz w:val="24"/>
            </w:rPr>
            <w:t>Roman Židek</w:t>
          </w:r>
        </w:p>
        <w:p w:rsidR="007B3924" w:rsidRPr="00D64342" w:rsidRDefault="007B3924" w:rsidP="007B3924">
          <w:pPr>
            <w:spacing w:after="0" w:line="360" w:lineRule="auto"/>
            <w:ind w:firstLine="708"/>
            <w:rPr>
              <w:rFonts w:ascii="Arial" w:hAnsi="Arial" w:cs="Arial"/>
              <w:sz w:val="24"/>
            </w:rPr>
          </w:pPr>
          <w:r>
            <w:rPr>
              <w:rFonts w:ascii="Arial" w:hAnsi="Arial" w:cs="Arial"/>
              <w:b/>
              <w:sz w:val="24"/>
            </w:rPr>
            <w:t>Kontroloval</w:t>
          </w:r>
          <w:r w:rsidRPr="00626045">
            <w:rPr>
              <w:rFonts w:ascii="Arial" w:hAnsi="Arial" w:cs="Arial"/>
              <w:b/>
              <w:sz w:val="24"/>
            </w:rPr>
            <w:tab/>
          </w:r>
          <w:r w:rsidRPr="00626045">
            <w:rPr>
              <w:rFonts w:ascii="Arial" w:hAnsi="Arial" w:cs="Arial"/>
              <w:b/>
              <w:sz w:val="24"/>
            </w:rPr>
            <w:tab/>
          </w:r>
          <w:r w:rsidRPr="00A873A9">
            <w:rPr>
              <w:rFonts w:ascii="Arial" w:hAnsi="Arial" w:cs="Arial"/>
              <w:b/>
              <w:sz w:val="24"/>
            </w:rPr>
            <w:t xml:space="preserve">: </w:t>
          </w:r>
          <w:r w:rsidR="00973C87" w:rsidRPr="00BD65CA">
            <w:rPr>
              <w:rFonts w:ascii="Arial" w:hAnsi="Arial" w:cs="Arial"/>
              <w:sz w:val="24"/>
            </w:rPr>
            <w:t xml:space="preserve">Ing. </w:t>
          </w:r>
          <w:r w:rsidR="00973C87">
            <w:rPr>
              <w:rFonts w:ascii="Arial" w:hAnsi="Arial" w:cs="Arial"/>
              <w:sz w:val="24"/>
            </w:rPr>
            <w:t>Roman Židek</w:t>
          </w:r>
        </w:p>
        <w:p w:rsidR="007B3924" w:rsidRPr="00D64342" w:rsidRDefault="007B3924" w:rsidP="007B3924">
          <w:pPr>
            <w:spacing w:after="0" w:line="360" w:lineRule="auto"/>
            <w:ind w:firstLine="708"/>
            <w:rPr>
              <w:rFonts w:ascii="Arial" w:hAnsi="Arial" w:cs="Arial"/>
              <w:sz w:val="24"/>
            </w:rPr>
          </w:pPr>
          <w:r>
            <w:rPr>
              <w:rFonts w:ascii="Arial" w:hAnsi="Arial" w:cs="Arial"/>
              <w:b/>
              <w:sz w:val="24"/>
            </w:rPr>
            <w:t>Zodpovedný</w:t>
          </w:r>
          <w:r>
            <w:rPr>
              <w:rFonts w:ascii="Arial" w:hAnsi="Arial" w:cs="Arial"/>
              <w:b/>
              <w:sz w:val="24"/>
            </w:rPr>
            <w:tab/>
          </w:r>
          <w:r w:rsidRPr="00A873A9">
            <w:rPr>
              <w:rFonts w:ascii="Arial" w:hAnsi="Arial" w:cs="Arial"/>
              <w:b/>
              <w:sz w:val="24"/>
            </w:rPr>
            <w:t xml:space="preserve">: </w:t>
          </w:r>
          <w:r w:rsidR="00973C87" w:rsidRPr="00BD65CA">
            <w:rPr>
              <w:rFonts w:ascii="Arial" w:hAnsi="Arial" w:cs="Arial"/>
              <w:sz w:val="24"/>
            </w:rPr>
            <w:t xml:space="preserve">Ing. </w:t>
          </w:r>
          <w:r w:rsidR="00973C87">
            <w:rPr>
              <w:rFonts w:ascii="Arial" w:hAnsi="Arial" w:cs="Arial"/>
              <w:sz w:val="24"/>
            </w:rPr>
            <w:t>Roman Židek</w:t>
          </w:r>
        </w:p>
        <w:p w:rsidR="007B3924" w:rsidRDefault="007B3924" w:rsidP="007B3924">
          <w:pPr>
            <w:spacing w:after="0" w:line="360" w:lineRule="auto"/>
            <w:rPr>
              <w:rFonts w:ascii="Arial" w:hAnsi="Arial" w:cs="Arial"/>
              <w:sz w:val="24"/>
            </w:rPr>
          </w:pPr>
          <w:r>
            <w:rPr>
              <w:rFonts w:ascii="Arial" w:hAnsi="Arial" w:cs="Arial"/>
              <w:sz w:val="24"/>
            </w:rPr>
            <w:tab/>
          </w:r>
          <w:r w:rsidRPr="006A3489">
            <w:rPr>
              <w:rFonts w:ascii="Arial" w:hAnsi="Arial" w:cs="Arial"/>
              <w:b/>
              <w:sz w:val="24"/>
            </w:rPr>
            <w:t>Odovzdané</w:t>
          </w:r>
          <w:r>
            <w:rPr>
              <w:rFonts w:ascii="Arial" w:hAnsi="Arial" w:cs="Arial"/>
              <w:sz w:val="24"/>
            </w:rPr>
            <w:tab/>
          </w:r>
          <w:r>
            <w:rPr>
              <w:rFonts w:ascii="Arial" w:hAnsi="Arial" w:cs="Arial"/>
              <w:sz w:val="24"/>
            </w:rPr>
            <w:tab/>
          </w:r>
          <w:r w:rsidRPr="00A873A9">
            <w:rPr>
              <w:rFonts w:ascii="Arial" w:hAnsi="Arial" w:cs="Arial"/>
              <w:b/>
              <w:sz w:val="24"/>
            </w:rPr>
            <w:t xml:space="preserve">: </w:t>
          </w:r>
          <w:r w:rsidR="002051BD">
            <w:rPr>
              <w:rFonts w:ascii="Arial" w:hAnsi="Arial" w:cs="Arial"/>
              <w:sz w:val="24"/>
            </w:rPr>
            <w:t>08</w:t>
          </w:r>
          <w:r w:rsidR="007009C2">
            <w:rPr>
              <w:rFonts w:ascii="Arial" w:hAnsi="Arial" w:cs="Arial"/>
              <w:sz w:val="24"/>
            </w:rPr>
            <w:t>/20</w:t>
          </w:r>
          <w:r w:rsidR="002051BD">
            <w:rPr>
              <w:rFonts w:ascii="Arial" w:hAnsi="Arial" w:cs="Arial"/>
              <w:sz w:val="24"/>
            </w:rPr>
            <w:t>17</w:t>
          </w:r>
        </w:p>
        <w:p w:rsidR="005D0434" w:rsidRPr="005D0434" w:rsidRDefault="000F41AC" w:rsidP="007B3924">
          <w:pPr>
            <w:rPr>
              <w:rFonts w:ascii="Arial" w:hAnsi="Arial" w:cs="Arial"/>
              <w:sz w:val="24"/>
            </w:rPr>
          </w:pPr>
        </w:p>
      </w:sdtContent>
    </w:sdt>
    <w:p w:rsidR="003772C5" w:rsidRPr="005039BC" w:rsidRDefault="003772C5" w:rsidP="003772C5">
      <w:pPr>
        <w:pStyle w:val="Hlavikaobsahu"/>
        <w:rPr>
          <w:rFonts w:ascii="Times New Roman" w:hAnsi="Times New Roman"/>
          <w:sz w:val="24"/>
          <w:szCs w:val="24"/>
          <w:lang w:val="sk-SK"/>
        </w:rPr>
      </w:pPr>
      <w:r w:rsidRPr="005039BC">
        <w:rPr>
          <w:rFonts w:ascii="Times New Roman" w:hAnsi="Times New Roman"/>
          <w:color w:val="auto"/>
          <w:sz w:val="32"/>
          <w:szCs w:val="32"/>
          <w:lang w:val="sk-SK"/>
        </w:rPr>
        <w:lastRenderedPageBreak/>
        <w:t>Obsah</w:t>
      </w:r>
    </w:p>
    <w:p w:rsidR="00F43F35" w:rsidRDefault="008A40F5">
      <w:pPr>
        <w:pStyle w:val="Obsah1"/>
        <w:tabs>
          <w:tab w:val="left" w:pos="480"/>
          <w:tab w:val="right" w:leader="dot" w:pos="9345"/>
        </w:tabs>
        <w:rPr>
          <w:rFonts w:asciiTheme="minorHAnsi" w:eastAsiaTheme="minorEastAsia" w:hAnsiTheme="minorHAnsi" w:cstheme="minorBidi"/>
          <w:b w:val="0"/>
          <w:bCs w:val="0"/>
          <w:caps w:val="0"/>
          <w:noProof/>
          <w:sz w:val="22"/>
          <w:szCs w:val="22"/>
        </w:rPr>
      </w:pPr>
      <w:r w:rsidRPr="005039BC">
        <w:rPr>
          <w:rFonts w:ascii="Times New Roman" w:hAnsi="Times New Roman"/>
          <w:sz w:val="24"/>
          <w:szCs w:val="24"/>
        </w:rPr>
        <w:fldChar w:fldCharType="begin"/>
      </w:r>
      <w:r w:rsidR="003772C5" w:rsidRPr="005039BC">
        <w:rPr>
          <w:rFonts w:ascii="Times New Roman" w:hAnsi="Times New Roman"/>
          <w:sz w:val="24"/>
          <w:szCs w:val="24"/>
        </w:rPr>
        <w:instrText xml:space="preserve"> TOC \o "1-3" \h \z \u </w:instrText>
      </w:r>
      <w:r w:rsidRPr="005039BC">
        <w:rPr>
          <w:rFonts w:ascii="Times New Roman" w:hAnsi="Times New Roman"/>
          <w:sz w:val="24"/>
          <w:szCs w:val="24"/>
        </w:rPr>
        <w:fldChar w:fldCharType="separate"/>
      </w:r>
      <w:hyperlink w:anchor="_Toc437933235" w:history="1">
        <w:r w:rsidR="00F43F35" w:rsidRPr="00351865">
          <w:rPr>
            <w:rStyle w:val="Hypertextovprepojenie"/>
            <w:noProof/>
          </w:rPr>
          <w:t>1.</w:t>
        </w:r>
        <w:r w:rsidR="00F43F35">
          <w:rPr>
            <w:rFonts w:asciiTheme="minorHAnsi" w:eastAsiaTheme="minorEastAsia" w:hAnsiTheme="minorHAnsi" w:cstheme="minorBidi"/>
            <w:b w:val="0"/>
            <w:bCs w:val="0"/>
            <w:caps w:val="0"/>
            <w:noProof/>
            <w:sz w:val="22"/>
            <w:szCs w:val="22"/>
          </w:rPr>
          <w:tab/>
        </w:r>
        <w:r w:rsidR="00F43F35" w:rsidRPr="00351865">
          <w:rPr>
            <w:rStyle w:val="Hypertextovprepojenie"/>
            <w:noProof/>
          </w:rPr>
          <w:t>TECHNICKÁ SPRÁVA</w:t>
        </w:r>
        <w:r w:rsidR="00F43F35">
          <w:rPr>
            <w:noProof/>
            <w:webHidden/>
          </w:rPr>
          <w:tab/>
        </w:r>
        <w:r w:rsidR="00F43F35">
          <w:rPr>
            <w:noProof/>
            <w:webHidden/>
          </w:rPr>
          <w:fldChar w:fldCharType="begin"/>
        </w:r>
        <w:r w:rsidR="00F43F35">
          <w:rPr>
            <w:noProof/>
            <w:webHidden/>
          </w:rPr>
          <w:instrText xml:space="preserve"> PAGEREF _Toc437933235 \h </w:instrText>
        </w:r>
        <w:r w:rsidR="00F43F35">
          <w:rPr>
            <w:noProof/>
            <w:webHidden/>
          </w:rPr>
        </w:r>
        <w:r w:rsidR="00F43F35">
          <w:rPr>
            <w:noProof/>
            <w:webHidden/>
          </w:rPr>
          <w:fldChar w:fldCharType="separate"/>
        </w:r>
        <w:r w:rsidR="00F43F35">
          <w:rPr>
            <w:noProof/>
            <w:webHidden/>
          </w:rPr>
          <w:t>2</w:t>
        </w:r>
        <w:r w:rsidR="00F43F35">
          <w:rPr>
            <w:noProof/>
            <w:webHidden/>
          </w:rPr>
          <w:fldChar w:fldCharType="end"/>
        </w:r>
      </w:hyperlink>
    </w:p>
    <w:p w:rsidR="00F43F35" w:rsidRDefault="000F41AC">
      <w:pPr>
        <w:pStyle w:val="Obsah2"/>
        <w:tabs>
          <w:tab w:val="left" w:pos="880"/>
          <w:tab w:val="right" w:leader="dot" w:pos="9345"/>
        </w:tabs>
        <w:rPr>
          <w:rFonts w:asciiTheme="minorHAnsi" w:eastAsiaTheme="minorEastAsia" w:hAnsiTheme="minorHAnsi" w:cstheme="minorBidi"/>
          <w:smallCaps w:val="0"/>
          <w:noProof/>
          <w:sz w:val="22"/>
          <w:szCs w:val="22"/>
        </w:rPr>
      </w:pPr>
      <w:hyperlink w:anchor="_Toc437933236" w:history="1">
        <w:r w:rsidR="00F43F35" w:rsidRPr="00351865">
          <w:rPr>
            <w:rStyle w:val="Hypertextovprepojenie"/>
            <w:noProof/>
          </w:rPr>
          <w:t>1.1</w:t>
        </w:r>
        <w:r w:rsidR="00F43F35">
          <w:rPr>
            <w:rFonts w:asciiTheme="minorHAnsi" w:eastAsiaTheme="minorEastAsia" w:hAnsiTheme="minorHAnsi" w:cstheme="minorBidi"/>
            <w:smallCaps w:val="0"/>
            <w:noProof/>
            <w:sz w:val="22"/>
            <w:szCs w:val="22"/>
          </w:rPr>
          <w:tab/>
        </w:r>
        <w:r w:rsidR="00F43F35" w:rsidRPr="00351865">
          <w:rPr>
            <w:rStyle w:val="Hypertextovprepojenie"/>
            <w:noProof/>
          </w:rPr>
          <w:t>Všeobecný popis</w:t>
        </w:r>
        <w:r w:rsidR="00F43F35">
          <w:rPr>
            <w:noProof/>
            <w:webHidden/>
          </w:rPr>
          <w:tab/>
        </w:r>
        <w:r w:rsidR="00F43F35">
          <w:rPr>
            <w:noProof/>
            <w:webHidden/>
          </w:rPr>
          <w:fldChar w:fldCharType="begin"/>
        </w:r>
        <w:r w:rsidR="00F43F35">
          <w:rPr>
            <w:noProof/>
            <w:webHidden/>
          </w:rPr>
          <w:instrText xml:space="preserve"> PAGEREF _Toc437933236 \h </w:instrText>
        </w:r>
        <w:r w:rsidR="00F43F35">
          <w:rPr>
            <w:noProof/>
            <w:webHidden/>
          </w:rPr>
        </w:r>
        <w:r w:rsidR="00F43F35">
          <w:rPr>
            <w:noProof/>
            <w:webHidden/>
          </w:rPr>
          <w:fldChar w:fldCharType="separate"/>
        </w:r>
        <w:r w:rsidR="00F43F35">
          <w:rPr>
            <w:noProof/>
            <w:webHidden/>
          </w:rPr>
          <w:t>2</w:t>
        </w:r>
        <w:r w:rsidR="00F43F35">
          <w:rPr>
            <w:noProof/>
            <w:webHidden/>
          </w:rPr>
          <w:fldChar w:fldCharType="end"/>
        </w:r>
      </w:hyperlink>
    </w:p>
    <w:p w:rsidR="00F43F35" w:rsidRDefault="000F41AC">
      <w:pPr>
        <w:pStyle w:val="Obsah2"/>
        <w:tabs>
          <w:tab w:val="left" w:pos="880"/>
          <w:tab w:val="right" w:leader="dot" w:pos="9345"/>
        </w:tabs>
        <w:rPr>
          <w:rFonts w:asciiTheme="minorHAnsi" w:eastAsiaTheme="minorEastAsia" w:hAnsiTheme="minorHAnsi" w:cstheme="minorBidi"/>
          <w:smallCaps w:val="0"/>
          <w:noProof/>
          <w:sz w:val="22"/>
          <w:szCs w:val="22"/>
        </w:rPr>
      </w:pPr>
      <w:hyperlink w:anchor="_Toc437933237" w:history="1">
        <w:r w:rsidR="00F43F35" w:rsidRPr="00351865">
          <w:rPr>
            <w:rStyle w:val="Hypertextovprepojenie"/>
            <w:noProof/>
          </w:rPr>
          <w:t>1.2</w:t>
        </w:r>
        <w:r w:rsidR="00F43F35">
          <w:rPr>
            <w:rFonts w:asciiTheme="minorHAnsi" w:eastAsiaTheme="minorEastAsia" w:hAnsiTheme="minorHAnsi" w:cstheme="minorBidi"/>
            <w:smallCaps w:val="0"/>
            <w:noProof/>
            <w:sz w:val="22"/>
            <w:szCs w:val="22"/>
          </w:rPr>
          <w:tab/>
        </w:r>
        <w:r w:rsidR="00F43F35" w:rsidRPr="00351865">
          <w:rPr>
            <w:rStyle w:val="Hypertextovprepojenie"/>
            <w:noProof/>
          </w:rPr>
          <w:t>Zatepľovací systém</w:t>
        </w:r>
        <w:r w:rsidR="00F43F35">
          <w:rPr>
            <w:noProof/>
            <w:webHidden/>
          </w:rPr>
          <w:tab/>
        </w:r>
        <w:r w:rsidR="00F43F35">
          <w:rPr>
            <w:noProof/>
            <w:webHidden/>
          </w:rPr>
          <w:fldChar w:fldCharType="begin"/>
        </w:r>
        <w:r w:rsidR="00F43F35">
          <w:rPr>
            <w:noProof/>
            <w:webHidden/>
          </w:rPr>
          <w:instrText xml:space="preserve"> PAGEREF _Toc437933237 \h </w:instrText>
        </w:r>
        <w:r w:rsidR="00F43F35">
          <w:rPr>
            <w:noProof/>
            <w:webHidden/>
          </w:rPr>
        </w:r>
        <w:r w:rsidR="00F43F35">
          <w:rPr>
            <w:noProof/>
            <w:webHidden/>
          </w:rPr>
          <w:fldChar w:fldCharType="separate"/>
        </w:r>
        <w:r w:rsidR="00F43F35">
          <w:rPr>
            <w:noProof/>
            <w:webHidden/>
          </w:rPr>
          <w:t>2</w:t>
        </w:r>
        <w:r w:rsidR="00F43F35">
          <w:rPr>
            <w:noProof/>
            <w:webHidden/>
          </w:rPr>
          <w:fldChar w:fldCharType="end"/>
        </w:r>
      </w:hyperlink>
    </w:p>
    <w:p w:rsidR="00F43F35" w:rsidRDefault="000F41AC">
      <w:pPr>
        <w:pStyle w:val="Obsah2"/>
        <w:tabs>
          <w:tab w:val="left" w:pos="880"/>
          <w:tab w:val="right" w:leader="dot" w:pos="9345"/>
        </w:tabs>
        <w:rPr>
          <w:rFonts w:asciiTheme="minorHAnsi" w:eastAsiaTheme="minorEastAsia" w:hAnsiTheme="minorHAnsi" w:cstheme="minorBidi"/>
          <w:smallCaps w:val="0"/>
          <w:noProof/>
          <w:sz w:val="22"/>
          <w:szCs w:val="22"/>
        </w:rPr>
      </w:pPr>
      <w:hyperlink w:anchor="_Toc437933238" w:history="1">
        <w:r w:rsidR="00F43F35" w:rsidRPr="00351865">
          <w:rPr>
            <w:rStyle w:val="Hypertextovprepojenie"/>
            <w:noProof/>
          </w:rPr>
          <w:t>1.3</w:t>
        </w:r>
        <w:r w:rsidR="00F43F35">
          <w:rPr>
            <w:rFonts w:asciiTheme="minorHAnsi" w:eastAsiaTheme="minorEastAsia" w:hAnsiTheme="minorHAnsi" w:cstheme="minorBidi"/>
            <w:smallCaps w:val="0"/>
            <w:noProof/>
            <w:sz w:val="22"/>
            <w:szCs w:val="22"/>
          </w:rPr>
          <w:tab/>
        </w:r>
        <w:r w:rsidR="00F43F35" w:rsidRPr="00351865">
          <w:rPr>
            <w:rStyle w:val="Hypertextovprepojenie"/>
            <w:noProof/>
          </w:rPr>
          <w:t>Montážne zásady</w:t>
        </w:r>
        <w:r w:rsidR="00F43F35">
          <w:rPr>
            <w:noProof/>
            <w:webHidden/>
          </w:rPr>
          <w:tab/>
        </w:r>
        <w:r w:rsidR="00F43F35">
          <w:rPr>
            <w:noProof/>
            <w:webHidden/>
          </w:rPr>
          <w:fldChar w:fldCharType="begin"/>
        </w:r>
        <w:r w:rsidR="00F43F35">
          <w:rPr>
            <w:noProof/>
            <w:webHidden/>
          </w:rPr>
          <w:instrText xml:space="preserve"> PAGEREF _Toc437933238 \h </w:instrText>
        </w:r>
        <w:r w:rsidR="00F43F35">
          <w:rPr>
            <w:noProof/>
            <w:webHidden/>
          </w:rPr>
        </w:r>
        <w:r w:rsidR="00F43F35">
          <w:rPr>
            <w:noProof/>
            <w:webHidden/>
          </w:rPr>
          <w:fldChar w:fldCharType="separate"/>
        </w:r>
        <w:r w:rsidR="00F43F35">
          <w:rPr>
            <w:noProof/>
            <w:webHidden/>
          </w:rPr>
          <w:t>2</w:t>
        </w:r>
        <w:r w:rsidR="00F43F35">
          <w:rPr>
            <w:noProof/>
            <w:webHidden/>
          </w:rPr>
          <w:fldChar w:fldCharType="end"/>
        </w:r>
      </w:hyperlink>
    </w:p>
    <w:p w:rsidR="00F43F35" w:rsidRDefault="000F41AC">
      <w:pPr>
        <w:pStyle w:val="Obsah1"/>
        <w:tabs>
          <w:tab w:val="left" w:pos="480"/>
          <w:tab w:val="right" w:leader="dot" w:pos="9345"/>
        </w:tabs>
        <w:rPr>
          <w:rFonts w:asciiTheme="minorHAnsi" w:eastAsiaTheme="minorEastAsia" w:hAnsiTheme="minorHAnsi" w:cstheme="minorBidi"/>
          <w:b w:val="0"/>
          <w:bCs w:val="0"/>
          <w:caps w:val="0"/>
          <w:noProof/>
          <w:sz w:val="22"/>
          <w:szCs w:val="22"/>
        </w:rPr>
      </w:pPr>
      <w:hyperlink w:anchor="_Toc437933239" w:history="1">
        <w:r w:rsidR="00F43F35" w:rsidRPr="00351865">
          <w:rPr>
            <w:rStyle w:val="Hypertextovprepojenie"/>
            <w:noProof/>
          </w:rPr>
          <w:t>2</w:t>
        </w:r>
        <w:r w:rsidR="00F43F35">
          <w:rPr>
            <w:rFonts w:asciiTheme="minorHAnsi" w:eastAsiaTheme="minorEastAsia" w:hAnsiTheme="minorHAnsi" w:cstheme="minorBidi"/>
            <w:b w:val="0"/>
            <w:bCs w:val="0"/>
            <w:caps w:val="0"/>
            <w:noProof/>
            <w:sz w:val="22"/>
            <w:szCs w:val="22"/>
          </w:rPr>
          <w:tab/>
        </w:r>
        <w:r w:rsidR="00F43F35" w:rsidRPr="00351865">
          <w:rPr>
            <w:rStyle w:val="Hypertextovprepojenie"/>
            <w:noProof/>
          </w:rPr>
          <w:t>STATICKÝ VÝPOČET KOTVENIA DO TEHLOVEJ STENY</w:t>
        </w:r>
        <w:r w:rsidR="00F43F35">
          <w:rPr>
            <w:noProof/>
            <w:webHidden/>
          </w:rPr>
          <w:tab/>
        </w:r>
        <w:r w:rsidR="00F43F35">
          <w:rPr>
            <w:noProof/>
            <w:webHidden/>
          </w:rPr>
          <w:fldChar w:fldCharType="begin"/>
        </w:r>
        <w:r w:rsidR="00F43F35">
          <w:rPr>
            <w:noProof/>
            <w:webHidden/>
          </w:rPr>
          <w:instrText xml:space="preserve"> PAGEREF _Toc437933239 \h </w:instrText>
        </w:r>
        <w:r w:rsidR="00F43F35">
          <w:rPr>
            <w:noProof/>
            <w:webHidden/>
          </w:rPr>
        </w:r>
        <w:r w:rsidR="00F43F35">
          <w:rPr>
            <w:noProof/>
            <w:webHidden/>
          </w:rPr>
          <w:fldChar w:fldCharType="separate"/>
        </w:r>
        <w:r w:rsidR="00F43F35">
          <w:rPr>
            <w:noProof/>
            <w:webHidden/>
          </w:rPr>
          <w:t>4</w:t>
        </w:r>
        <w:r w:rsidR="00F43F35">
          <w:rPr>
            <w:noProof/>
            <w:webHidden/>
          </w:rPr>
          <w:fldChar w:fldCharType="end"/>
        </w:r>
      </w:hyperlink>
    </w:p>
    <w:p w:rsidR="00F43F35" w:rsidRDefault="000F41AC">
      <w:pPr>
        <w:pStyle w:val="Obsah2"/>
        <w:tabs>
          <w:tab w:val="left" w:pos="880"/>
          <w:tab w:val="right" w:leader="dot" w:pos="9345"/>
        </w:tabs>
        <w:rPr>
          <w:rFonts w:asciiTheme="minorHAnsi" w:eastAsiaTheme="minorEastAsia" w:hAnsiTheme="minorHAnsi" w:cstheme="minorBidi"/>
          <w:smallCaps w:val="0"/>
          <w:noProof/>
          <w:sz w:val="22"/>
          <w:szCs w:val="22"/>
        </w:rPr>
      </w:pPr>
      <w:hyperlink w:anchor="_Toc437933240" w:history="1">
        <w:r w:rsidR="00F43F35" w:rsidRPr="00351865">
          <w:rPr>
            <w:rStyle w:val="Hypertextovprepojenie"/>
            <w:noProof/>
          </w:rPr>
          <w:t>2.1</w:t>
        </w:r>
        <w:r w:rsidR="00F43F35">
          <w:rPr>
            <w:rFonts w:asciiTheme="minorHAnsi" w:eastAsiaTheme="minorEastAsia" w:hAnsiTheme="minorHAnsi" w:cstheme="minorBidi"/>
            <w:smallCaps w:val="0"/>
            <w:noProof/>
            <w:sz w:val="22"/>
            <w:szCs w:val="22"/>
          </w:rPr>
          <w:tab/>
        </w:r>
        <w:r w:rsidR="00F43F35" w:rsidRPr="00351865">
          <w:rPr>
            <w:rStyle w:val="Hypertextovprepojenie"/>
            <w:noProof/>
          </w:rPr>
          <w:t>Výpočet dĺžky kotvy</w:t>
        </w:r>
        <w:r w:rsidR="00F43F35">
          <w:rPr>
            <w:noProof/>
            <w:webHidden/>
          </w:rPr>
          <w:tab/>
        </w:r>
        <w:r w:rsidR="00F43F35">
          <w:rPr>
            <w:noProof/>
            <w:webHidden/>
          </w:rPr>
          <w:fldChar w:fldCharType="begin"/>
        </w:r>
        <w:r w:rsidR="00F43F35">
          <w:rPr>
            <w:noProof/>
            <w:webHidden/>
          </w:rPr>
          <w:instrText xml:space="preserve"> PAGEREF _Toc437933240 \h </w:instrText>
        </w:r>
        <w:r w:rsidR="00F43F35">
          <w:rPr>
            <w:noProof/>
            <w:webHidden/>
          </w:rPr>
        </w:r>
        <w:r w:rsidR="00F43F35">
          <w:rPr>
            <w:noProof/>
            <w:webHidden/>
          </w:rPr>
          <w:fldChar w:fldCharType="separate"/>
        </w:r>
        <w:r w:rsidR="00F43F35">
          <w:rPr>
            <w:noProof/>
            <w:webHidden/>
          </w:rPr>
          <w:t>4</w:t>
        </w:r>
        <w:r w:rsidR="00F43F35">
          <w:rPr>
            <w:noProof/>
            <w:webHidden/>
          </w:rPr>
          <w:fldChar w:fldCharType="end"/>
        </w:r>
      </w:hyperlink>
    </w:p>
    <w:p w:rsidR="00F43F35" w:rsidRDefault="000F41AC">
      <w:pPr>
        <w:pStyle w:val="Obsah2"/>
        <w:tabs>
          <w:tab w:val="left" w:pos="880"/>
          <w:tab w:val="right" w:leader="dot" w:pos="9345"/>
        </w:tabs>
        <w:rPr>
          <w:rFonts w:asciiTheme="minorHAnsi" w:eastAsiaTheme="minorEastAsia" w:hAnsiTheme="minorHAnsi" w:cstheme="minorBidi"/>
          <w:smallCaps w:val="0"/>
          <w:noProof/>
          <w:sz w:val="22"/>
          <w:szCs w:val="22"/>
        </w:rPr>
      </w:pPr>
      <w:hyperlink w:anchor="_Toc437933241" w:history="1">
        <w:r w:rsidR="00F43F35" w:rsidRPr="00351865">
          <w:rPr>
            <w:rStyle w:val="Hypertextovprepojenie"/>
            <w:noProof/>
          </w:rPr>
          <w:t>2.2</w:t>
        </w:r>
        <w:r w:rsidR="00F43F35">
          <w:rPr>
            <w:rFonts w:asciiTheme="minorHAnsi" w:eastAsiaTheme="minorEastAsia" w:hAnsiTheme="minorHAnsi" w:cstheme="minorBidi"/>
            <w:smallCaps w:val="0"/>
            <w:noProof/>
            <w:sz w:val="22"/>
            <w:szCs w:val="22"/>
          </w:rPr>
          <w:tab/>
        </w:r>
        <w:r w:rsidR="00F43F35" w:rsidRPr="00351865">
          <w:rPr>
            <w:rStyle w:val="Hypertextovprepojenie"/>
            <w:noProof/>
          </w:rPr>
          <w:t>Výpočet kotvenia (typ, počet)</w:t>
        </w:r>
        <w:r w:rsidR="00F43F35">
          <w:rPr>
            <w:noProof/>
            <w:webHidden/>
          </w:rPr>
          <w:tab/>
        </w:r>
        <w:r w:rsidR="00F43F35">
          <w:rPr>
            <w:noProof/>
            <w:webHidden/>
          </w:rPr>
          <w:fldChar w:fldCharType="begin"/>
        </w:r>
        <w:r w:rsidR="00F43F35">
          <w:rPr>
            <w:noProof/>
            <w:webHidden/>
          </w:rPr>
          <w:instrText xml:space="preserve"> PAGEREF _Toc437933241 \h </w:instrText>
        </w:r>
        <w:r w:rsidR="00F43F35">
          <w:rPr>
            <w:noProof/>
            <w:webHidden/>
          </w:rPr>
        </w:r>
        <w:r w:rsidR="00F43F35">
          <w:rPr>
            <w:noProof/>
            <w:webHidden/>
          </w:rPr>
          <w:fldChar w:fldCharType="separate"/>
        </w:r>
        <w:r w:rsidR="00F43F35">
          <w:rPr>
            <w:noProof/>
            <w:webHidden/>
          </w:rPr>
          <w:t>4</w:t>
        </w:r>
        <w:r w:rsidR="00F43F35">
          <w:rPr>
            <w:noProof/>
            <w:webHidden/>
          </w:rPr>
          <w:fldChar w:fldCharType="end"/>
        </w:r>
      </w:hyperlink>
    </w:p>
    <w:p w:rsidR="00F43F35" w:rsidRDefault="000F41AC">
      <w:pPr>
        <w:pStyle w:val="Obsah1"/>
        <w:tabs>
          <w:tab w:val="left" w:pos="480"/>
          <w:tab w:val="right" w:leader="dot" w:pos="9345"/>
        </w:tabs>
        <w:rPr>
          <w:rFonts w:asciiTheme="minorHAnsi" w:eastAsiaTheme="minorEastAsia" w:hAnsiTheme="minorHAnsi" w:cstheme="minorBidi"/>
          <w:b w:val="0"/>
          <w:bCs w:val="0"/>
          <w:caps w:val="0"/>
          <w:noProof/>
          <w:sz w:val="22"/>
          <w:szCs w:val="22"/>
        </w:rPr>
      </w:pPr>
      <w:hyperlink w:anchor="_Toc437933242" w:history="1">
        <w:r w:rsidR="00F43F35" w:rsidRPr="00351865">
          <w:rPr>
            <w:rStyle w:val="Hypertextovprepojenie"/>
            <w:noProof/>
          </w:rPr>
          <w:t>3</w:t>
        </w:r>
        <w:r w:rsidR="00F43F35">
          <w:rPr>
            <w:rFonts w:asciiTheme="minorHAnsi" w:eastAsiaTheme="minorEastAsia" w:hAnsiTheme="minorHAnsi" w:cstheme="minorBidi"/>
            <w:b w:val="0"/>
            <w:bCs w:val="0"/>
            <w:caps w:val="0"/>
            <w:noProof/>
            <w:sz w:val="22"/>
            <w:szCs w:val="22"/>
          </w:rPr>
          <w:tab/>
        </w:r>
        <w:r w:rsidR="00F43F35" w:rsidRPr="00351865">
          <w:rPr>
            <w:rStyle w:val="Hypertextovprepojenie"/>
            <w:noProof/>
          </w:rPr>
          <w:t>STATICKÝ VÝPOČET KOTVENIA DO DREVENÉHO PODKLADU</w:t>
        </w:r>
        <w:r w:rsidR="00F43F35">
          <w:rPr>
            <w:noProof/>
            <w:webHidden/>
          </w:rPr>
          <w:tab/>
        </w:r>
        <w:r w:rsidR="00F43F35">
          <w:rPr>
            <w:noProof/>
            <w:webHidden/>
          </w:rPr>
          <w:fldChar w:fldCharType="begin"/>
        </w:r>
        <w:r w:rsidR="00F43F35">
          <w:rPr>
            <w:noProof/>
            <w:webHidden/>
          </w:rPr>
          <w:instrText xml:space="preserve"> PAGEREF _Toc437933242 \h </w:instrText>
        </w:r>
        <w:r w:rsidR="00F43F35">
          <w:rPr>
            <w:noProof/>
            <w:webHidden/>
          </w:rPr>
        </w:r>
        <w:r w:rsidR="00F43F35">
          <w:rPr>
            <w:noProof/>
            <w:webHidden/>
          </w:rPr>
          <w:fldChar w:fldCharType="separate"/>
        </w:r>
        <w:r w:rsidR="00F43F35">
          <w:rPr>
            <w:noProof/>
            <w:webHidden/>
          </w:rPr>
          <w:t>9</w:t>
        </w:r>
        <w:r w:rsidR="00F43F35">
          <w:rPr>
            <w:noProof/>
            <w:webHidden/>
          </w:rPr>
          <w:fldChar w:fldCharType="end"/>
        </w:r>
      </w:hyperlink>
    </w:p>
    <w:p w:rsidR="00F43F35" w:rsidRDefault="000F41AC">
      <w:pPr>
        <w:pStyle w:val="Obsah2"/>
        <w:tabs>
          <w:tab w:val="left" w:pos="880"/>
          <w:tab w:val="right" w:leader="dot" w:pos="9345"/>
        </w:tabs>
        <w:rPr>
          <w:rFonts w:asciiTheme="minorHAnsi" w:eastAsiaTheme="minorEastAsia" w:hAnsiTheme="minorHAnsi" w:cstheme="minorBidi"/>
          <w:smallCaps w:val="0"/>
          <w:noProof/>
          <w:sz w:val="22"/>
          <w:szCs w:val="22"/>
        </w:rPr>
      </w:pPr>
      <w:hyperlink w:anchor="_Toc437933243" w:history="1">
        <w:r w:rsidR="00F43F35" w:rsidRPr="00351865">
          <w:rPr>
            <w:rStyle w:val="Hypertextovprepojenie"/>
            <w:noProof/>
          </w:rPr>
          <w:t>3.1</w:t>
        </w:r>
        <w:r w:rsidR="00F43F35">
          <w:rPr>
            <w:rFonts w:asciiTheme="minorHAnsi" w:eastAsiaTheme="minorEastAsia" w:hAnsiTheme="minorHAnsi" w:cstheme="minorBidi"/>
            <w:smallCaps w:val="0"/>
            <w:noProof/>
            <w:sz w:val="22"/>
            <w:szCs w:val="22"/>
          </w:rPr>
          <w:tab/>
        </w:r>
        <w:r w:rsidR="00F43F35" w:rsidRPr="00351865">
          <w:rPr>
            <w:rStyle w:val="Hypertextovprepojenie"/>
            <w:noProof/>
          </w:rPr>
          <w:t>Výpočet dĺžky kotvy</w:t>
        </w:r>
        <w:r w:rsidR="00F43F35">
          <w:rPr>
            <w:noProof/>
            <w:webHidden/>
          </w:rPr>
          <w:tab/>
        </w:r>
        <w:r w:rsidR="00F43F35">
          <w:rPr>
            <w:noProof/>
            <w:webHidden/>
          </w:rPr>
          <w:fldChar w:fldCharType="begin"/>
        </w:r>
        <w:r w:rsidR="00F43F35">
          <w:rPr>
            <w:noProof/>
            <w:webHidden/>
          </w:rPr>
          <w:instrText xml:space="preserve"> PAGEREF _Toc437933243 \h </w:instrText>
        </w:r>
        <w:r w:rsidR="00F43F35">
          <w:rPr>
            <w:noProof/>
            <w:webHidden/>
          </w:rPr>
        </w:r>
        <w:r w:rsidR="00F43F35">
          <w:rPr>
            <w:noProof/>
            <w:webHidden/>
          </w:rPr>
          <w:fldChar w:fldCharType="separate"/>
        </w:r>
        <w:r w:rsidR="00F43F35">
          <w:rPr>
            <w:noProof/>
            <w:webHidden/>
          </w:rPr>
          <w:t>9</w:t>
        </w:r>
        <w:r w:rsidR="00F43F35">
          <w:rPr>
            <w:noProof/>
            <w:webHidden/>
          </w:rPr>
          <w:fldChar w:fldCharType="end"/>
        </w:r>
      </w:hyperlink>
    </w:p>
    <w:p w:rsidR="00F43F35" w:rsidRDefault="000F41AC">
      <w:pPr>
        <w:pStyle w:val="Obsah2"/>
        <w:tabs>
          <w:tab w:val="left" w:pos="880"/>
          <w:tab w:val="right" w:leader="dot" w:pos="9345"/>
        </w:tabs>
        <w:rPr>
          <w:rFonts w:asciiTheme="minorHAnsi" w:eastAsiaTheme="minorEastAsia" w:hAnsiTheme="minorHAnsi" w:cstheme="minorBidi"/>
          <w:smallCaps w:val="0"/>
          <w:noProof/>
          <w:sz w:val="22"/>
          <w:szCs w:val="22"/>
        </w:rPr>
      </w:pPr>
      <w:hyperlink w:anchor="_Toc437933244" w:history="1">
        <w:r w:rsidR="00F43F35" w:rsidRPr="00351865">
          <w:rPr>
            <w:rStyle w:val="Hypertextovprepojenie"/>
            <w:noProof/>
          </w:rPr>
          <w:t>3.2</w:t>
        </w:r>
        <w:r w:rsidR="00F43F35">
          <w:rPr>
            <w:rFonts w:asciiTheme="minorHAnsi" w:eastAsiaTheme="minorEastAsia" w:hAnsiTheme="minorHAnsi" w:cstheme="minorBidi"/>
            <w:smallCaps w:val="0"/>
            <w:noProof/>
            <w:sz w:val="22"/>
            <w:szCs w:val="22"/>
          </w:rPr>
          <w:tab/>
        </w:r>
        <w:r w:rsidR="00F43F35" w:rsidRPr="00351865">
          <w:rPr>
            <w:rStyle w:val="Hypertextovprepojenie"/>
            <w:noProof/>
          </w:rPr>
          <w:t>Výpočet kotvenia (typ, počet)</w:t>
        </w:r>
        <w:r w:rsidR="00F43F35">
          <w:rPr>
            <w:noProof/>
            <w:webHidden/>
          </w:rPr>
          <w:tab/>
        </w:r>
        <w:r w:rsidR="00F43F35">
          <w:rPr>
            <w:noProof/>
            <w:webHidden/>
          </w:rPr>
          <w:fldChar w:fldCharType="begin"/>
        </w:r>
        <w:r w:rsidR="00F43F35">
          <w:rPr>
            <w:noProof/>
            <w:webHidden/>
          </w:rPr>
          <w:instrText xml:space="preserve"> PAGEREF _Toc437933244 \h </w:instrText>
        </w:r>
        <w:r w:rsidR="00F43F35">
          <w:rPr>
            <w:noProof/>
            <w:webHidden/>
          </w:rPr>
        </w:r>
        <w:r w:rsidR="00F43F35">
          <w:rPr>
            <w:noProof/>
            <w:webHidden/>
          </w:rPr>
          <w:fldChar w:fldCharType="separate"/>
        </w:r>
        <w:r w:rsidR="00F43F35">
          <w:rPr>
            <w:noProof/>
            <w:webHidden/>
          </w:rPr>
          <w:t>9</w:t>
        </w:r>
        <w:r w:rsidR="00F43F35">
          <w:rPr>
            <w:noProof/>
            <w:webHidden/>
          </w:rPr>
          <w:fldChar w:fldCharType="end"/>
        </w:r>
      </w:hyperlink>
    </w:p>
    <w:p w:rsidR="005D6089" w:rsidRDefault="008A40F5" w:rsidP="003772C5">
      <w:pPr>
        <w:rPr>
          <w:rFonts w:ascii="Times New Roman" w:hAnsi="Times New Roman" w:cs="Times New Roman"/>
        </w:rPr>
      </w:pPr>
      <w:r w:rsidRPr="005039BC">
        <w:rPr>
          <w:rFonts w:ascii="Times New Roman" w:hAnsi="Times New Roman" w:cs="Times New Roman"/>
        </w:rPr>
        <w:fldChar w:fldCharType="end"/>
      </w:r>
    </w:p>
    <w:p w:rsidR="007B3924" w:rsidRDefault="007B3924" w:rsidP="003772C5">
      <w:pPr>
        <w:rPr>
          <w:lang w:eastAsia="sk-SK"/>
        </w:rPr>
      </w:pPr>
    </w:p>
    <w:p w:rsidR="005D6089" w:rsidRDefault="005D6089"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7508D5" w:rsidRDefault="007508D5" w:rsidP="005D6089">
      <w:pPr>
        <w:rPr>
          <w:lang w:eastAsia="sk-SK"/>
        </w:rPr>
      </w:pPr>
    </w:p>
    <w:p w:rsidR="005D6089" w:rsidRDefault="003772C5" w:rsidP="003772C5">
      <w:pPr>
        <w:pStyle w:val="Nadpis1"/>
        <w:numPr>
          <w:ilvl w:val="0"/>
          <w:numId w:val="6"/>
        </w:numPr>
        <w:jc w:val="center"/>
      </w:pPr>
      <w:bookmarkStart w:id="1" w:name="BM1_Rendrovaný_model_stavby"/>
      <w:bookmarkEnd w:id="1"/>
      <w:r>
        <w:lastRenderedPageBreak/>
        <w:t xml:space="preserve"> </w:t>
      </w:r>
      <w:bookmarkStart w:id="2" w:name="_Toc437933235"/>
      <w:r w:rsidR="005D6089" w:rsidRPr="00B011C8">
        <w:t>T</w:t>
      </w:r>
      <w:r w:rsidR="005D6089">
        <w:t>ECHNICKÁ SPRÁVA</w:t>
      </w:r>
      <w:bookmarkEnd w:id="2"/>
    </w:p>
    <w:p w:rsidR="005D6089" w:rsidRPr="005D6089" w:rsidRDefault="005D6089" w:rsidP="005D6089">
      <w:pPr>
        <w:rPr>
          <w:lang w:eastAsia="sk-SK"/>
        </w:rPr>
      </w:pPr>
    </w:p>
    <w:p w:rsidR="00B011C8" w:rsidRPr="00867753" w:rsidRDefault="007009C2" w:rsidP="002408A9">
      <w:pPr>
        <w:pStyle w:val="Nadpis2"/>
        <w:spacing w:after="240"/>
      </w:pPr>
      <w:bookmarkStart w:id="3" w:name="_Toc437933236"/>
      <w:r w:rsidRPr="00867753">
        <w:t>Všeobecný p</w:t>
      </w:r>
      <w:r w:rsidR="00B011C8" w:rsidRPr="00867753">
        <w:t>opis</w:t>
      </w:r>
      <w:bookmarkEnd w:id="3"/>
    </w:p>
    <w:p w:rsidR="00F770C8" w:rsidRDefault="0062282E" w:rsidP="00F770C8">
      <w:pPr>
        <w:autoSpaceDE w:val="0"/>
        <w:autoSpaceDN w:val="0"/>
        <w:adjustRightInd w:val="0"/>
        <w:spacing w:after="0" w:line="240" w:lineRule="auto"/>
        <w:jc w:val="both"/>
        <w:rPr>
          <w:rFonts w:ascii="Times New Roman" w:hAnsi="Times New Roman"/>
          <w:sz w:val="24"/>
          <w:szCs w:val="24"/>
        </w:rPr>
      </w:pPr>
      <w:r w:rsidRPr="00BE354F">
        <w:rPr>
          <w:rFonts w:ascii="Times New Roman" w:hAnsi="Times New Roman" w:cs="Times New Roman"/>
          <w:sz w:val="24"/>
          <w:szCs w:val="24"/>
        </w:rPr>
        <w:t xml:space="preserve">Predmetom </w:t>
      </w:r>
      <w:r w:rsidR="007009C2" w:rsidRPr="00BE354F">
        <w:rPr>
          <w:rFonts w:ascii="Times New Roman" w:hAnsi="Times New Roman" w:cs="Times New Roman"/>
          <w:sz w:val="24"/>
          <w:szCs w:val="24"/>
        </w:rPr>
        <w:t xml:space="preserve">statického </w:t>
      </w:r>
      <w:r w:rsidRPr="00BE354F">
        <w:rPr>
          <w:rFonts w:ascii="Times New Roman" w:hAnsi="Times New Roman" w:cs="Times New Roman"/>
          <w:sz w:val="24"/>
          <w:szCs w:val="24"/>
        </w:rPr>
        <w:t xml:space="preserve">posudku je </w:t>
      </w:r>
      <w:r w:rsidR="007009C2" w:rsidRPr="00BE354F">
        <w:rPr>
          <w:rFonts w:ascii="Times New Roman" w:hAnsi="Times New Roman" w:cs="Times New Roman"/>
          <w:sz w:val="24"/>
          <w:szCs w:val="24"/>
        </w:rPr>
        <w:t>kotvenie fasádneho kontaktného zatep</w:t>
      </w:r>
      <w:r w:rsidR="00F770C8" w:rsidRPr="00BE354F">
        <w:rPr>
          <w:rFonts w:ascii="Times New Roman" w:hAnsi="Times New Roman" w:cs="Times New Roman"/>
          <w:sz w:val="24"/>
          <w:szCs w:val="24"/>
        </w:rPr>
        <w:t>ľ</w:t>
      </w:r>
      <w:r w:rsidR="007009C2" w:rsidRPr="00BE354F">
        <w:rPr>
          <w:rFonts w:ascii="Times New Roman" w:hAnsi="Times New Roman" w:cs="Times New Roman"/>
          <w:sz w:val="24"/>
          <w:szCs w:val="24"/>
        </w:rPr>
        <w:t>ovacieho systému</w:t>
      </w:r>
      <w:r w:rsidRPr="00BE354F">
        <w:rPr>
          <w:rFonts w:ascii="Times New Roman" w:hAnsi="Times New Roman" w:cs="Times New Roman"/>
          <w:sz w:val="24"/>
          <w:szCs w:val="24"/>
        </w:rPr>
        <w:t xml:space="preserve"> pre úroveň stavebného povolenia</w:t>
      </w:r>
      <w:r w:rsidR="00B011C8" w:rsidRPr="00BE354F">
        <w:rPr>
          <w:rFonts w:ascii="Times New Roman" w:hAnsi="Times New Roman" w:cs="Times New Roman"/>
          <w:sz w:val="24"/>
          <w:szCs w:val="24"/>
        </w:rPr>
        <w:t>.</w:t>
      </w:r>
      <w:r w:rsidR="00FB3161">
        <w:rPr>
          <w:rFonts w:ascii="Times New Roman" w:hAnsi="Times New Roman"/>
          <w:sz w:val="24"/>
          <w:szCs w:val="24"/>
        </w:rPr>
        <w:t xml:space="preserve"> </w:t>
      </w:r>
      <w:r w:rsidR="007009C2">
        <w:rPr>
          <w:rFonts w:ascii="Times New Roman" w:hAnsi="Times New Roman"/>
          <w:sz w:val="24"/>
          <w:szCs w:val="24"/>
        </w:rPr>
        <w:t xml:space="preserve">Zatepľovaným objektom je </w:t>
      </w:r>
      <w:r w:rsidR="007C54B2">
        <w:rPr>
          <w:rFonts w:ascii="Times New Roman" w:hAnsi="Times New Roman"/>
          <w:sz w:val="24"/>
          <w:szCs w:val="24"/>
        </w:rPr>
        <w:t>kultúrny dom</w:t>
      </w:r>
      <w:r w:rsidR="001F6E0D">
        <w:rPr>
          <w:rFonts w:ascii="Times New Roman" w:hAnsi="Times New Roman"/>
          <w:sz w:val="24"/>
          <w:szCs w:val="24"/>
        </w:rPr>
        <w:t xml:space="preserve">. Pôdorysne rozmery </w:t>
      </w:r>
      <w:r w:rsidR="00973C87">
        <w:rPr>
          <w:rFonts w:ascii="Times New Roman" w:hAnsi="Times New Roman"/>
          <w:sz w:val="24"/>
          <w:szCs w:val="24"/>
        </w:rPr>
        <w:t>objektu sú</w:t>
      </w:r>
      <w:r w:rsidR="001F6E0D">
        <w:rPr>
          <w:rFonts w:ascii="Times New Roman" w:hAnsi="Times New Roman"/>
          <w:sz w:val="24"/>
          <w:szCs w:val="24"/>
        </w:rPr>
        <w:t xml:space="preserve"> </w:t>
      </w:r>
      <w:r w:rsidR="00973C87">
        <w:rPr>
          <w:rFonts w:ascii="Times New Roman" w:hAnsi="Times New Roman"/>
          <w:sz w:val="24"/>
          <w:szCs w:val="24"/>
        </w:rPr>
        <w:t>28</w:t>
      </w:r>
      <w:r w:rsidR="001F6E0D">
        <w:rPr>
          <w:rFonts w:ascii="Times New Roman" w:hAnsi="Times New Roman"/>
          <w:sz w:val="24"/>
          <w:szCs w:val="24"/>
        </w:rPr>
        <w:t>,</w:t>
      </w:r>
      <w:r w:rsidR="00973C87">
        <w:rPr>
          <w:rFonts w:ascii="Times New Roman" w:hAnsi="Times New Roman"/>
          <w:sz w:val="24"/>
          <w:szCs w:val="24"/>
        </w:rPr>
        <w:t>6</w:t>
      </w:r>
      <w:r w:rsidR="007009C2">
        <w:rPr>
          <w:rFonts w:ascii="Times New Roman" w:hAnsi="Times New Roman"/>
          <w:sz w:val="24"/>
          <w:szCs w:val="24"/>
        </w:rPr>
        <w:t xml:space="preserve">m </w:t>
      </w:r>
      <w:r w:rsidR="007009C2">
        <w:rPr>
          <w:rFonts w:ascii="Times New Roman" w:hAnsi="Times New Roman" w:cs="Times New Roman"/>
          <w:sz w:val="24"/>
          <w:szCs w:val="24"/>
        </w:rPr>
        <w:t>×</w:t>
      </w:r>
      <w:r w:rsidR="007009C2">
        <w:rPr>
          <w:rFonts w:ascii="Times New Roman" w:hAnsi="Times New Roman"/>
          <w:sz w:val="24"/>
          <w:szCs w:val="24"/>
        </w:rPr>
        <w:t xml:space="preserve"> </w:t>
      </w:r>
      <w:r w:rsidR="00973C87">
        <w:rPr>
          <w:rFonts w:ascii="Times New Roman" w:hAnsi="Times New Roman"/>
          <w:sz w:val="24"/>
          <w:szCs w:val="24"/>
        </w:rPr>
        <w:t>15</w:t>
      </w:r>
      <w:r w:rsidR="001F6E0D">
        <w:rPr>
          <w:rFonts w:ascii="Times New Roman" w:hAnsi="Times New Roman"/>
          <w:sz w:val="24"/>
          <w:szCs w:val="24"/>
        </w:rPr>
        <w:t>,</w:t>
      </w:r>
      <w:r w:rsidR="00973C87">
        <w:rPr>
          <w:rFonts w:ascii="Times New Roman" w:hAnsi="Times New Roman"/>
          <w:sz w:val="24"/>
          <w:szCs w:val="24"/>
        </w:rPr>
        <w:t>0m a výška</w:t>
      </w:r>
      <w:r w:rsidR="001F6E0D">
        <w:rPr>
          <w:rFonts w:ascii="Times New Roman" w:hAnsi="Times New Roman"/>
          <w:sz w:val="24"/>
          <w:szCs w:val="24"/>
        </w:rPr>
        <w:t xml:space="preserve"> je </w:t>
      </w:r>
      <w:r w:rsidR="00973C87">
        <w:rPr>
          <w:rFonts w:ascii="Times New Roman" w:hAnsi="Times New Roman"/>
          <w:sz w:val="24"/>
          <w:szCs w:val="24"/>
        </w:rPr>
        <w:t>10</w:t>
      </w:r>
      <w:r w:rsidR="007009C2">
        <w:rPr>
          <w:rFonts w:ascii="Times New Roman" w:hAnsi="Times New Roman"/>
          <w:sz w:val="24"/>
          <w:szCs w:val="24"/>
        </w:rPr>
        <w:t>,</w:t>
      </w:r>
      <w:r w:rsidR="00973C87">
        <w:rPr>
          <w:rFonts w:ascii="Times New Roman" w:hAnsi="Times New Roman"/>
          <w:sz w:val="24"/>
          <w:szCs w:val="24"/>
        </w:rPr>
        <w:t>2</w:t>
      </w:r>
      <w:r w:rsidR="007009C2">
        <w:rPr>
          <w:rFonts w:ascii="Times New Roman" w:hAnsi="Times New Roman"/>
          <w:sz w:val="24"/>
          <w:szCs w:val="24"/>
        </w:rPr>
        <w:t>m.</w:t>
      </w:r>
      <w:r w:rsidR="00693F90">
        <w:rPr>
          <w:rFonts w:ascii="Times New Roman" w:hAnsi="Times New Roman"/>
          <w:sz w:val="24"/>
          <w:szCs w:val="24"/>
        </w:rPr>
        <w:t xml:space="preserve"> </w:t>
      </w:r>
      <w:r w:rsidR="00F770C8">
        <w:rPr>
          <w:rFonts w:ascii="Times New Roman" w:hAnsi="Times New Roman"/>
          <w:sz w:val="24"/>
          <w:szCs w:val="24"/>
        </w:rPr>
        <w:t>Objekt je situovaný v</w:t>
      </w:r>
      <w:r w:rsidR="00973C87">
        <w:rPr>
          <w:rFonts w:ascii="Times New Roman" w:hAnsi="Times New Roman"/>
          <w:sz w:val="24"/>
          <w:szCs w:val="24"/>
        </w:rPr>
        <w:t> zastavanom území obce Jablonové</w:t>
      </w:r>
      <w:r w:rsidR="00F770C8">
        <w:rPr>
          <w:rFonts w:ascii="Times New Roman" w:hAnsi="Times New Roman"/>
          <w:sz w:val="24"/>
          <w:szCs w:val="24"/>
        </w:rPr>
        <w:t xml:space="preserve"> – rovinatý terén. Okolie tvorí </w:t>
      </w:r>
      <w:r w:rsidR="00973C87">
        <w:rPr>
          <w:rFonts w:ascii="Times New Roman" w:hAnsi="Times New Roman"/>
          <w:sz w:val="24"/>
          <w:szCs w:val="24"/>
        </w:rPr>
        <w:t>obecná</w:t>
      </w:r>
      <w:r w:rsidR="00F770C8">
        <w:rPr>
          <w:rFonts w:ascii="Times New Roman" w:hAnsi="Times New Roman"/>
          <w:sz w:val="24"/>
          <w:szCs w:val="24"/>
        </w:rPr>
        <w:t xml:space="preserve"> zástavba.</w:t>
      </w:r>
    </w:p>
    <w:p w:rsidR="00E21E3F" w:rsidRDefault="00693F90" w:rsidP="00F770C8">
      <w:pPr>
        <w:autoSpaceDE w:val="0"/>
        <w:autoSpaceDN w:val="0"/>
        <w:adjustRightInd w:val="0"/>
        <w:spacing w:after="0" w:line="240" w:lineRule="auto"/>
        <w:jc w:val="both"/>
        <w:rPr>
          <w:rFonts w:ascii="TimesNewRoman,Bold" w:hAnsi="TimesNewRoman,Bold" w:cs="TimesNewRoman,Bold"/>
          <w:bCs/>
          <w:sz w:val="24"/>
          <w:szCs w:val="24"/>
        </w:rPr>
      </w:pPr>
      <w:r>
        <w:rPr>
          <w:rFonts w:ascii="Times New Roman" w:hAnsi="Times New Roman"/>
          <w:sz w:val="24"/>
          <w:szCs w:val="24"/>
        </w:rPr>
        <w:t xml:space="preserve">Obvodový plášť </w:t>
      </w:r>
      <w:r w:rsidR="00973C87">
        <w:rPr>
          <w:rFonts w:ascii="Times New Roman" w:hAnsi="Times New Roman"/>
          <w:sz w:val="24"/>
          <w:szCs w:val="24"/>
        </w:rPr>
        <w:t>posudzovaného objektu</w:t>
      </w:r>
      <w:r w:rsidR="00F770C8">
        <w:rPr>
          <w:rFonts w:ascii="Times New Roman" w:hAnsi="Times New Roman"/>
          <w:sz w:val="24"/>
          <w:szCs w:val="24"/>
        </w:rPr>
        <w:t xml:space="preserve"> </w:t>
      </w:r>
      <w:r>
        <w:rPr>
          <w:rFonts w:ascii="Times New Roman" w:hAnsi="Times New Roman"/>
          <w:sz w:val="24"/>
          <w:szCs w:val="24"/>
        </w:rPr>
        <w:t xml:space="preserve">pozostáva </w:t>
      </w:r>
      <w:r w:rsidR="00973C87">
        <w:rPr>
          <w:rFonts w:ascii="Times New Roman" w:hAnsi="Times New Roman"/>
          <w:sz w:val="24"/>
          <w:szCs w:val="24"/>
        </w:rPr>
        <w:t>pravdepodobne z tehál plných pálených respektíve z dutinových keramických tvaroviek (pri zistení iného staviva je nutný nový návrh kotvenia).</w:t>
      </w:r>
      <w:r w:rsidR="00F44A28">
        <w:rPr>
          <w:rFonts w:ascii="Times New Roman" w:hAnsi="Times New Roman"/>
          <w:sz w:val="24"/>
          <w:szCs w:val="24"/>
        </w:rPr>
        <w:t xml:space="preserve"> Štítová stena z jednej strany je vyhotovená z drevených dosiek, ktoré budú v novom stave nahradené drevoštiepkovými doskami OSB3 hr. 22 mm.</w:t>
      </w:r>
      <w:r w:rsidR="00973C87">
        <w:rPr>
          <w:rFonts w:ascii="Times New Roman" w:hAnsi="Times New Roman"/>
          <w:sz w:val="24"/>
          <w:szCs w:val="24"/>
        </w:rPr>
        <w:t xml:space="preserve"> </w:t>
      </w:r>
      <w:r w:rsidR="00F770C8">
        <w:rPr>
          <w:rFonts w:ascii="Times New Roman" w:hAnsi="Times New Roman"/>
          <w:sz w:val="24"/>
          <w:szCs w:val="24"/>
        </w:rPr>
        <w:t>Cieľom statického výpočtu</w:t>
      </w:r>
      <w:r>
        <w:rPr>
          <w:rFonts w:ascii="Times New Roman" w:hAnsi="Times New Roman"/>
          <w:sz w:val="24"/>
          <w:szCs w:val="24"/>
        </w:rPr>
        <w:t xml:space="preserve"> je návrh typu a počtu kotiev pre spomínaný zatep</w:t>
      </w:r>
      <w:r w:rsidR="00656AED">
        <w:rPr>
          <w:rFonts w:ascii="Times New Roman" w:hAnsi="Times New Roman"/>
          <w:sz w:val="24"/>
          <w:szCs w:val="24"/>
        </w:rPr>
        <w:t>ľovací</w:t>
      </w:r>
      <w:r>
        <w:rPr>
          <w:rFonts w:ascii="Times New Roman" w:hAnsi="Times New Roman"/>
          <w:sz w:val="24"/>
          <w:szCs w:val="24"/>
        </w:rPr>
        <w:t xml:space="preserve"> systém. Pri výpočte sa vychádzalo z údajov </w:t>
      </w:r>
      <w:r w:rsidR="00656AED">
        <w:rPr>
          <w:rFonts w:ascii="Times New Roman" w:hAnsi="Times New Roman"/>
          <w:sz w:val="24"/>
          <w:szCs w:val="24"/>
        </w:rPr>
        <w:t>deklarovanými výrobcom kotiev a tepelnoizolačného systému</w:t>
      </w:r>
      <w:r>
        <w:rPr>
          <w:rFonts w:ascii="Times New Roman" w:hAnsi="Times New Roman"/>
          <w:sz w:val="24"/>
          <w:szCs w:val="24"/>
        </w:rPr>
        <w:t xml:space="preserve"> alebo z normy STN 73 2902.</w:t>
      </w:r>
    </w:p>
    <w:p w:rsidR="00E21E3F" w:rsidRDefault="00656AED" w:rsidP="00F770C8">
      <w:pPr>
        <w:autoSpaceDE w:val="0"/>
        <w:autoSpaceDN w:val="0"/>
        <w:adjustRightInd w:val="0"/>
        <w:spacing w:after="0" w:line="240" w:lineRule="auto"/>
        <w:jc w:val="both"/>
        <w:rPr>
          <w:rFonts w:ascii="TimesNewRoman,Bold" w:hAnsi="TimesNewRoman,Bold" w:cs="TimesNewRoman,Bold"/>
          <w:bCs/>
          <w:sz w:val="24"/>
          <w:szCs w:val="24"/>
        </w:rPr>
      </w:pPr>
      <w:r>
        <w:rPr>
          <w:rFonts w:ascii="TimesNewRoman,Bold" w:hAnsi="TimesNewRoman,Bold" w:cs="TimesNewRoman,Bold"/>
          <w:bCs/>
          <w:sz w:val="24"/>
          <w:szCs w:val="24"/>
        </w:rPr>
        <w:t xml:space="preserve">Nakoľko sa jedná o rekonštrukciu (pravdepodobná degradácia materiálu obvodového plášťa) odporúčam vykonať skúšky kotiev voči vytiahnutiu z podkladu. </w:t>
      </w:r>
      <w:r w:rsidR="00F770C8">
        <w:rPr>
          <w:rFonts w:ascii="TimesNewRoman,Bold" w:hAnsi="TimesNewRoman,Bold" w:cs="TimesNewRoman,Bold"/>
          <w:bCs/>
          <w:sz w:val="24"/>
          <w:szCs w:val="24"/>
        </w:rPr>
        <w:t xml:space="preserve">Uvažované boli </w:t>
      </w:r>
      <w:r w:rsidR="00B43560">
        <w:rPr>
          <w:rFonts w:ascii="TimesNewRoman,Bold" w:hAnsi="TimesNewRoman,Bold" w:cs="TimesNewRoman,Bold"/>
          <w:bCs/>
          <w:sz w:val="24"/>
          <w:szCs w:val="24"/>
        </w:rPr>
        <w:t>keramické dutinové tehly</w:t>
      </w:r>
      <w:r w:rsidR="00973C87">
        <w:rPr>
          <w:rFonts w:ascii="TimesNewRoman,Bold" w:hAnsi="TimesNewRoman,Bold" w:cs="TimesNewRoman,Bold"/>
          <w:bCs/>
          <w:sz w:val="24"/>
          <w:szCs w:val="24"/>
        </w:rPr>
        <w:t xml:space="preserve"> a</w:t>
      </w:r>
      <w:r w:rsidR="004A2A92">
        <w:rPr>
          <w:rFonts w:ascii="TimesNewRoman,Bold" w:hAnsi="TimesNewRoman,Bold" w:cs="TimesNewRoman,Bold"/>
          <w:bCs/>
          <w:sz w:val="24"/>
          <w:szCs w:val="24"/>
        </w:rPr>
        <w:t xml:space="preserve"> plné pálené tehly</w:t>
      </w:r>
      <w:r w:rsidR="00F770C8">
        <w:rPr>
          <w:rFonts w:ascii="TimesNewRoman,Bold" w:hAnsi="TimesNewRoman,Bold" w:cs="TimesNewRoman,Bold"/>
          <w:bCs/>
          <w:sz w:val="24"/>
          <w:szCs w:val="24"/>
        </w:rPr>
        <w:t>. Pri zistení iného materiálu</w:t>
      </w:r>
      <w:r w:rsidR="00867753">
        <w:rPr>
          <w:rFonts w:ascii="TimesNewRoman,Bold" w:hAnsi="TimesNewRoman,Bold" w:cs="TimesNewRoman,Bold"/>
          <w:bCs/>
          <w:sz w:val="24"/>
          <w:szCs w:val="24"/>
        </w:rPr>
        <w:t xml:space="preserve"> a menšej únosnosti ako bola predpokladaná</w:t>
      </w:r>
      <w:r w:rsidR="00F770C8">
        <w:rPr>
          <w:rFonts w:ascii="TimesNewRoman,Bold" w:hAnsi="TimesNewRoman,Bold" w:cs="TimesNewRoman,Bold"/>
          <w:bCs/>
          <w:sz w:val="24"/>
          <w:szCs w:val="24"/>
        </w:rPr>
        <w:t xml:space="preserve"> je potrebné prispôsobiť kotvenie.</w:t>
      </w:r>
    </w:p>
    <w:p w:rsidR="00E21E3F" w:rsidRPr="0062282E" w:rsidRDefault="00E21E3F" w:rsidP="00E21E3F">
      <w:pPr>
        <w:autoSpaceDE w:val="0"/>
        <w:autoSpaceDN w:val="0"/>
        <w:adjustRightInd w:val="0"/>
        <w:spacing w:after="0" w:line="240" w:lineRule="auto"/>
        <w:rPr>
          <w:rFonts w:ascii="TimesNewRoman,Bold" w:hAnsi="TimesNewRoman,Bold" w:cs="TimesNewRoman,Bold"/>
          <w:bCs/>
          <w:sz w:val="24"/>
          <w:szCs w:val="24"/>
        </w:rPr>
      </w:pPr>
    </w:p>
    <w:p w:rsidR="00B011C8" w:rsidRPr="0049339E" w:rsidRDefault="00867753" w:rsidP="0081124E">
      <w:pPr>
        <w:pStyle w:val="Nadpis2"/>
        <w:spacing w:before="0" w:after="0"/>
      </w:pPr>
      <w:bookmarkStart w:id="4" w:name="_Toc437933237"/>
      <w:r>
        <w:t>Zatepľovací systém</w:t>
      </w:r>
      <w:bookmarkEnd w:id="4"/>
    </w:p>
    <w:p w:rsidR="00F01560" w:rsidRDefault="00F01560" w:rsidP="00F01560">
      <w:pPr>
        <w:pStyle w:val="Normlnywebov"/>
        <w:spacing w:before="0" w:beforeAutospacing="0" w:after="0" w:afterAutospacing="0"/>
      </w:pPr>
    </w:p>
    <w:p w:rsidR="00F44A28" w:rsidRDefault="00867753" w:rsidP="00CA08E7">
      <w:pPr>
        <w:pStyle w:val="Normlnywebov"/>
        <w:spacing w:before="0" w:beforeAutospacing="0" w:after="0" w:afterAutospacing="0"/>
        <w:jc w:val="both"/>
      </w:pPr>
      <w:r>
        <w:t xml:space="preserve">Zateplenie je navrhnuté kontaktným zatepľovacím systémom. Tepelná izolácia </w:t>
      </w:r>
      <w:r w:rsidR="00F44A28">
        <w:t xml:space="preserve">je </w:t>
      </w:r>
      <w:r>
        <w:t>vo forme</w:t>
      </w:r>
      <w:r w:rsidR="008A34EF">
        <w:t xml:space="preserve"> dosiek z</w:t>
      </w:r>
      <w:r w:rsidR="00BE354F">
        <w:t> penového polystyrénu</w:t>
      </w:r>
      <w:r>
        <w:t xml:space="preserve"> hr. 100 mm</w:t>
      </w:r>
      <w:r w:rsidR="008A34EF">
        <w:t xml:space="preserve">, rozmery dosky 1000 × </w:t>
      </w:r>
      <w:r w:rsidR="00BE354F">
        <w:t>5</w:t>
      </w:r>
      <w:r w:rsidR="008A34EF">
        <w:t xml:space="preserve">00 mm. </w:t>
      </w:r>
      <w:r w:rsidR="00D75229">
        <w:t xml:space="preserve">Z požiarneho hľadiska bude lokálne použitá tepelná izolácia vo forme minerálnych dosiek pre vytvorenie pásov šírky 200 mm. </w:t>
      </w:r>
      <w:r w:rsidR="00F44A28">
        <w:t>Do tehlových stien budú</w:t>
      </w:r>
      <w:r w:rsidR="00D75229">
        <w:t xml:space="preserve"> dosky</w:t>
      </w:r>
      <w:r w:rsidR="00F44A28">
        <w:t xml:space="preserve"> p</w:t>
      </w:r>
      <w:r w:rsidR="008A34EF">
        <w:t>ripevnené lepením a kotven</w:t>
      </w:r>
      <w:r w:rsidR="00BE354F">
        <w:t>é plastovými tanierovými hmoždinkami</w:t>
      </w:r>
      <w:r w:rsidR="00056C85">
        <w:t xml:space="preserve"> s oceľovým skrutkovacím tŕňom. Výrobné označenie kotvy EJOT Ejotherm STR U</w:t>
      </w:r>
      <w:r w:rsidR="00BE354F">
        <w:t> 2G</w:t>
      </w:r>
      <w:r w:rsidR="00056C85">
        <w:t> 215 (dĺžka puzdra kotvy je 215 mm).</w:t>
      </w:r>
      <w:r w:rsidR="00F44A28">
        <w:t xml:space="preserve"> Do drevného materiálu stien budú izolačné dosky pripevnené lepením a kotvené oceľovou skrutkou s plastovou hmoždinkou. Výrobné označenie kotvy EJOT Ejotherm STR H 180 (dĺžka skrutky je 180 mm).</w:t>
      </w:r>
    </w:p>
    <w:p w:rsidR="00056C85" w:rsidRDefault="00CA08E7" w:rsidP="00CA08E7">
      <w:pPr>
        <w:pStyle w:val="Normlnywebov"/>
        <w:spacing w:before="0" w:beforeAutospacing="0" w:after="0" w:afterAutospacing="0"/>
        <w:jc w:val="both"/>
      </w:pPr>
      <w:r>
        <w:t>V miestach kotiev musí byť pod izoláciou lepidlo, aby nedošlo k preliačeniu dosky tepelnej izolácie.</w:t>
      </w:r>
      <w:r w:rsidR="00230F0C">
        <w:t xml:space="preserve"> Odporúčam zapustené kotvenie (STR-princíp) s použitím STR zátiek. Montáž kotiev za pomoci nástroja Ejotherm STR –tool 2G (viď katalóg výrobcu kotiev Ejot).</w:t>
      </w:r>
    </w:p>
    <w:p w:rsidR="00CA08E7" w:rsidRDefault="00CA08E7" w:rsidP="00CA08E7">
      <w:pPr>
        <w:pStyle w:val="Normlnywebov"/>
        <w:spacing w:before="0" w:beforeAutospacing="0" w:after="0" w:afterAutospacing="0"/>
        <w:jc w:val="both"/>
      </w:pPr>
    </w:p>
    <w:p w:rsidR="00867753" w:rsidRDefault="00867753" w:rsidP="00F01560">
      <w:pPr>
        <w:pStyle w:val="Normlnywebov"/>
        <w:spacing w:before="0" w:beforeAutospacing="0" w:after="0" w:afterAutospacing="0"/>
      </w:pPr>
    </w:p>
    <w:p w:rsidR="00B011C8" w:rsidRPr="002933F9" w:rsidRDefault="00CA08E7" w:rsidP="0081124E">
      <w:pPr>
        <w:pStyle w:val="Nadpis2"/>
        <w:spacing w:after="360"/>
      </w:pPr>
      <w:bookmarkStart w:id="5" w:name="_Toc437933238"/>
      <w:r>
        <w:t>Montážne zásady</w:t>
      </w:r>
      <w:bookmarkEnd w:id="5"/>
    </w:p>
    <w:p w:rsidR="00CA08E7" w:rsidRDefault="00CA08E7" w:rsidP="007508D5">
      <w:pPr>
        <w:jc w:val="both"/>
        <w:rPr>
          <w:rFonts w:ascii="Times New Roman" w:hAnsi="Times New Roman" w:cs="Times New Roman"/>
          <w:sz w:val="24"/>
          <w:szCs w:val="24"/>
        </w:rPr>
      </w:pPr>
      <w:r w:rsidRPr="007508D5">
        <w:rPr>
          <w:rFonts w:ascii="Times New Roman" w:hAnsi="Times New Roman" w:cs="Times New Roman"/>
          <w:sz w:val="24"/>
          <w:szCs w:val="24"/>
        </w:rPr>
        <w:t>Pred realizáciou zateplenia objektu je potrebné sa oboznámiť s montážnymi technickými predpismi, ktoré predpisuje výrobca tepelnoizolačného systému a výrobca kotiev. Niektoré základné predpisy resp. odporúčania sú zhrnuté v nasledujúcich bodoch:</w:t>
      </w:r>
    </w:p>
    <w:p w:rsidR="00CA08E7" w:rsidRPr="00BE354F" w:rsidRDefault="00CA08E7" w:rsidP="00CA08E7">
      <w:pPr>
        <w:pStyle w:val="Odsekzoznamu"/>
        <w:numPr>
          <w:ilvl w:val="0"/>
          <w:numId w:val="10"/>
        </w:numPr>
        <w:rPr>
          <w:rFonts w:ascii="Times New Roman" w:hAnsi="Times New Roman" w:cs="Times New Roman"/>
          <w:sz w:val="24"/>
          <w:szCs w:val="24"/>
          <w:lang w:eastAsia="sk-SK"/>
        </w:rPr>
      </w:pPr>
      <w:r w:rsidRPr="00BE354F">
        <w:rPr>
          <w:rFonts w:ascii="Times New Roman" w:hAnsi="Times New Roman" w:cs="Times New Roman"/>
          <w:sz w:val="24"/>
          <w:szCs w:val="24"/>
          <w:lang w:eastAsia="sk-SK"/>
        </w:rPr>
        <w:t>kolmé vŕtanie (bez zmeny sklonu počas vŕtania)</w:t>
      </w:r>
    </w:p>
    <w:p w:rsidR="00230F0C" w:rsidRPr="00BE354F" w:rsidRDefault="00230F0C" w:rsidP="00CA08E7">
      <w:pPr>
        <w:pStyle w:val="Odsekzoznamu"/>
        <w:numPr>
          <w:ilvl w:val="0"/>
          <w:numId w:val="10"/>
        </w:numPr>
        <w:rPr>
          <w:rFonts w:ascii="Times New Roman" w:hAnsi="Times New Roman" w:cs="Times New Roman"/>
          <w:sz w:val="24"/>
          <w:szCs w:val="24"/>
          <w:lang w:eastAsia="sk-SK"/>
        </w:rPr>
      </w:pPr>
      <w:r w:rsidRPr="00BE354F">
        <w:rPr>
          <w:rFonts w:ascii="Times New Roman" w:hAnsi="Times New Roman" w:cs="Times New Roman"/>
          <w:sz w:val="24"/>
          <w:szCs w:val="24"/>
          <w:lang w:eastAsia="sk-SK"/>
        </w:rPr>
        <w:t>vyčistenie otvoru od prachu (opakované vytiahnutie vrtáku)</w:t>
      </w:r>
    </w:p>
    <w:p w:rsidR="007508D5" w:rsidRPr="00BE354F" w:rsidRDefault="007508D5" w:rsidP="00CA08E7">
      <w:pPr>
        <w:pStyle w:val="Odsekzoznamu"/>
        <w:numPr>
          <w:ilvl w:val="0"/>
          <w:numId w:val="10"/>
        </w:numPr>
        <w:rPr>
          <w:rFonts w:ascii="Times New Roman" w:hAnsi="Times New Roman" w:cs="Times New Roman"/>
          <w:sz w:val="24"/>
          <w:szCs w:val="24"/>
          <w:lang w:eastAsia="sk-SK"/>
        </w:rPr>
      </w:pPr>
      <w:r w:rsidRPr="00BE354F">
        <w:rPr>
          <w:rFonts w:ascii="Times New Roman" w:hAnsi="Times New Roman" w:cs="Times New Roman"/>
          <w:sz w:val="24"/>
          <w:szCs w:val="24"/>
          <w:lang w:eastAsia="sk-SK"/>
        </w:rPr>
        <w:t>kontrola funkčnosti kotiev</w:t>
      </w:r>
    </w:p>
    <w:p w:rsidR="00CA08E7" w:rsidRDefault="00CA08E7" w:rsidP="009D0809">
      <w:pPr>
        <w:pStyle w:val="Nadpis3"/>
        <w:numPr>
          <w:ilvl w:val="0"/>
          <w:numId w:val="0"/>
        </w:numPr>
        <w:spacing w:after="240"/>
        <w:rPr>
          <w:rFonts w:ascii="Times New Roman" w:hAnsi="Times New Roman" w:cs="Times New Roman"/>
          <w:sz w:val="24"/>
          <w:szCs w:val="24"/>
        </w:rPr>
      </w:pPr>
    </w:p>
    <w:p w:rsidR="00F44A28" w:rsidRPr="00230F0C" w:rsidRDefault="00F44A28" w:rsidP="00230F0C">
      <w:pPr>
        <w:rPr>
          <w:lang w:eastAsia="sk-SK"/>
        </w:rPr>
      </w:pPr>
    </w:p>
    <w:p w:rsidR="00B011C8" w:rsidRPr="00B011C8" w:rsidRDefault="00B011C8" w:rsidP="00B011C8">
      <w:pPr>
        <w:jc w:val="both"/>
        <w:rPr>
          <w:rFonts w:ascii="Times New Roman" w:hAnsi="Times New Roman"/>
          <w:b/>
          <w:sz w:val="24"/>
          <w:szCs w:val="24"/>
          <w:u w:val="single"/>
        </w:rPr>
      </w:pPr>
      <w:r w:rsidRPr="00B011C8">
        <w:rPr>
          <w:rFonts w:ascii="Times New Roman" w:hAnsi="Times New Roman"/>
          <w:b/>
          <w:sz w:val="24"/>
          <w:szCs w:val="24"/>
          <w:u w:val="single"/>
        </w:rPr>
        <w:lastRenderedPageBreak/>
        <w:t>UPOZORNENIE:</w:t>
      </w:r>
    </w:p>
    <w:p w:rsidR="00174A99" w:rsidRPr="00B011C8" w:rsidRDefault="00B6500F" w:rsidP="00174A99">
      <w:pPr>
        <w:jc w:val="both"/>
        <w:rPr>
          <w:rFonts w:ascii="Times New Roman" w:hAnsi="Times New Roman"/>
          <w:sz w:val="24"/>
          <w:szCs w:val="24"/>
        </w:rPr>
      </w:pPr>
      <w:r w:rsidRPr="00B011C8">
        <w:rPr>
          <w:rFonts w:ascii="Times New Roman" w:hAnsi="Times New Roman"/>
          <w:sz w:val="24"/>
          <w:szCs w:val="24"/>
        </w:rPr>
        <w:t>Táto PD nenahrádza dodávateľskú</w:t>
      </w:r>
      <w:r>
        <w:rPr>
          <w:rFonts w:ascii="Times New Roman" w:hAnsi="Times New Roman"/>
          <w:sz w:val="24"/>
          <w:szCs w:val="24"/>
        </w:rPr>
        <w:t xml:space="preserve"> (realizačnú)</w:t>
      </w:r>
      <w:r w:rsidR="00230F0C">
        <w:rPr>
          <w:rFonts w:ascii="Times New Roman" w:hAnsi="Times New Roman"/>
          <w:sz w:val="24"/>
          <w:szCs w:val="24"/>
        </w:rPr>
        <w:t xml:space="preserve"> dokumentáciu</w:t>
      </w:r>
      <w:r w:rsidRPr="00B011C8">
        <w:rPr>
          <w:rFonts w:ascii="Times New Roman" w:hAnsi="Times New Roman"/>
          <w:sz w:val="24"/>
          <w:szCs w:val="24"/>
        </w:rPr>
        <w:t xml:space="preserve">. </w:t>
      </w:r>
      <w:r>
        <w:rPr>
          <w:rFonts w:ascii="Times New Roman" w:hAnsi="Times New Roman"/>
          <w:sz w:val="24"/>
          <w:szCs w:val="24"/>
        </w:rPr>
        <w:t xml:space="preserve">Slúži len na účel stavebného povolenia. Pri použití tejto dokumentácie na realizáciu stavby preberajú </w:t>
      </w:r>
      <w:r w:rsidR="00BE354F">
        <w:rPr>
          <w:rFonts w:ascii="Times New Roman" w:hAnsi="Times New Roman"/>
          <w:sz w:val="24"/>
          <w:szCs w:val="24"/>
        </w:rPr>
        <w:t>celú</w:t>
      </w:r>
      <w:r>
        <w:rPr>
          <w:rFonts w:ascii="Times New Roman" w:hAnsi="Times New Roman"/>
          <w:sz w:val="24"/>
          <w:szCs w:val="24"/>
        </w:rPr>
        <w:t xml:space="preserve"> zodpovednosť osoby podieľajúce sa na výstavbe objektu. </w:t>
      </w:r>
      <w:r w:rsidRPr="00B011C8">
        <w:rPr>
          <w:rFonts w:ascii="Times New Roman" w:hAnsi="Times New Roman"/>
          <w:sz w:val="24"/>
          <w:szCs w:val="24"/>
        </w:rPr>
        <w:t>V prípade nejasností kontaktovať zodpovedného statika.</w:t>
      </w:r>
      <w:r>
        <w:rPr>
          <w:rFonts w:ascii="Times New Roman" w:hAnsi="Times New Roman"/>
          <w:sz w:val="24"/>
          <w:szCs w:val="24"/>
        </w:rPr>
        <w:t xml:space="preserve"> </w:t>
      </w:r>
    </w:p>
    <w:p w:rsidR="00B011C8" w:rsidRDefault="00174A99" w:rsidP="00174A99">
      <w:pPr>
        <w:jc w:val="both"/>
        <w:rPr>
          <w:rFonts w:ascii="Times New Roman" w:hAnsi="Times New Roman"/>
          <w:sz w:val="24"/>
          <w:szCs w:val="24"/>
        </w:rPr>
      </w:pPr>
      <w:r w:rsidRPr="00B011C8">
        <w:rPr>
          <w:rFonts w:ascii="Times New Roman" w:hAnsi="Times New Roman"/>
          <w:sz w:val="24"/>
          <w:szCs w:val="24"/>
        </w:rPr>
        <w:t>Pri realizácii je nutné dodržiavať všetky platné normy a predpisy.</w:t>
      </w:r>
    </w:p>
    <w:p w:rsidR="009F031D" w:rsidRPr="00B011C8" w:rsidRDefault="009F031D" w:rsidP="00174A99">
      <w:pPr>
        <w:jc w:val="both"/>
        <w:rPr>
          <w:rFonts w:ascii="Times New Roman" w:hAnsi="Times New Roman"/>
          <w:sz w:val="24"/>
          <w:szCs w:val="24"/>
        </w:rPr>
      </w:pPr>
      <w:r>
        <w:rPr>
          <w:rFonts w:ascii="Times New Roman" w:hAnsi="Times New Roman"/>
          <w:sz w:val="24"/>
          <w:szCs w:val="24"/>
        </w:rPr>
        <w:t>Akékoľvek zmeny oproti tomuto projektu statiky a architektonickému návrhu, ako aj nepredvídané skutočnosti zistené na stavbe, ktoré neboli zohľadnené v tomto projekte, je nutné prekonzultovať s projektantom, statikom!</w:t>
      </w:r>
    </w:p>
    <w:p w:rsidR="00230F0C" w:rsidRDefault="00230F0C" w:rsidP="000037C3">
      <w:pPr>
        <w:widowControl w:val="0"/>
        <w:autoSpaceDE w:val="0"/>
        <w:autoSpaceDN w:val="0"/>
        <w:adjustRightInd w:val="0"/>
        <w:jc w:val="both"/>
        <w:rPr>
          <w:sz w:val="24"/>
          <w:szCs w:val="24"/>
        </w:rPr>
      </w:pPr>
    </w:p>
    <w:p w:rsidR="00230F0C" w:rsidRDefault="00230F0C" w:rsidP="000037C3">
      <w:pPr>
        <w:widowControl w:val="0"/>
        <w:autoSpaceDE w:val="0"/>
        <w:autoSpaceDN w:val="0"/>
        <w:adjustRightInd w:val="0"/>
        <w:jc w:val="both"/>
        <w:rPr>
          <w:sz w:val="24"/>
          <w:szCs w:val="24"/>
        </w:rPr>
      </w:pPr>
    </w:p>
    <w:p w:rsidR="00230F0C" w:rsidRDefault="00230F0C" w:rsidP="000037C3">
      <w:pPr>
        <w:widowControl w:val="0"/>
        <w:autoSpaceDE w:val="0"/>
        <w:autoSpaceDN w:val="0"/>
        <w:adjustRightInd w:val="0"/>
        <w:jc w:val="both"/>
        <w:rPr>
          <w:sz w:val="24"/>
          <w:szCs w:val="24"/>
        </w:rPr>
      </w:pPr>
    </w:p>
    <w:p w:rsidR="00230F0C" w:rsidRDefault="00230F0C" w:rsidP="000037C3">
      <w:pPr>
        <w:widowControl w:val="0"/>
        <w:autoSpaceDE w:val="0"/>
        <w:autoSpaceDN w:val="0"/>
        <w:adjustRightInd w:val="0"/>
        <w:jc w:val="both"/>
        <w:rPr>
          <w:sz w:val="24"/>
          <w:szCs w:val="24"/>
        </w:rPr>
      </w:pPr>
    </w:p>
    <w:p w:rsidR="002933F9" w:rsidRDefault="00B011C8" w:rsidP="000037C3">
      <w:pPr>
        <w:widowControl w:val="0"/>
        <w:autoSpaceDE w:val="0"/>
        <w:autoSpaceDN w:val="0"/>
        <w:adjustRightInd w:val="0"/>
        <w:jc w:val="both"/>
        <w:rPr>
          <w:sz w:val="24"/>
          <w:szCs w:val="24"/>
        </w:rPr>
      </w:pPr>
      <w:r w:rsidRPr="00B011C8">
        <w:rPr>
          <w:sz w:val="24"/>
          <w:szCs w:val="24"/>
        </w:rPr>
        <w:t xml:space="preserve">   </w:t>
      </w:r>
    </w:p>
    <w:p w:rsidR="00B6500F" w:rsidRDefault="00B6500F"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Default="009F031D" w:rsidP="000037C3">
      <w:pPr>
        <w:widowControl w:val="0"/>
        <w:autoSpaceDE w:val="0"/>
        <w:autoSpaceDN w:val="0"/>
        <w:adjustRightInd w:val="0"/>
        <w:jc w:val="both"/>
        <w:rPr>
          <w:rStyle w:val="Nadpis"/>
          <w:b w:val="0"/>
          <w:bCs w:val="0"/>
          <w:sz w:val="24"/>
          <w:szCs w:val="24"/>
        </w:rPr>
      </w:pPr>
    </w:p>
    <w:p w:rsidR="009F031D" w:rsidRPr="000037C3" w:rsidRDefault="009F031D" w:rsidP="000037C3">
      <w:pPr>
        <w:widowControl w:val="0"/>
        <w:autoSpaceDE w:val="0"/>
        <w:autoSpaceDN w:val="0"/>
        <w:adjustRightInd w:val="0"/>
        <w:jc w:val="both"/>
        <w:rPr>
          <w:rStyle w:val="Nadpis"/>
          <w:b w:val="0"/>
          <w:bCs w:val="0"/>
          <w:sz w:val="24"/>
          <w:szCs w:val="24"/>
        </w:rPr>
      </w:pPr>
    </w:p>
    <w:p w:rsidR="00C84AD8" w:rsidRPr="00B011C8" w:rsidRDefault="00C84AD8" w:rsidP="002C433F">
      <w:pPr>
        <w:pStyle w:val="Nadpis1"/>
        <w:jc w:val="center"/>
      </w:pPr>
      <w:bookmarkStart w:id="6" w:name="_Toc437933239"/>
      <w:r>
        <w:lastRenderedPageBreak/>
        <w:t>STATICKÝ VÝPOČET</w:t>
      </w:r>
      <w:r w:rsidR="002C433F">
        <w:t xml:space="preserve"> KOTVENIA DO TEHLOVEJ STENY</w:t>
      </w:r>
      <w:bookmarkEnd w:id="6"/>
    </w:p>
    <w:p w:rsidR="002933F9" w:rsidRDefault="002933F9" w:rsidP="00B57719">
      <w:pPr>
        <w:widowControl w:val="0"/>
        <w:autoSpaceDE w:val="0"/>
        <w:autoSpaceDN w:val="0"/>
        <w:adjustRightInd w:val="0"/>
        <w:spacing w:after="0" w:line="240" w:lineRule="auto"/>
        <w:rPr>
          <w:rStyle w:val="Nadpis"/>
          <w:rFonts w:ascii="Arial" w:hAnsi="Arial" w:cs="Arial"/>
          <w:sz w:val="24"/>
          <w:szCs w:val="24"/>
        </w:rPr>
      </w:pPr>
    </w:p>
    <w:p w:rsidR="000405DB" w:rsidRPr="00A14724" w:rsidRDefault="00A14724" w:rsidP="002C433F">
      <w:pPr>
        <w:pStyle w:val="Nadpis2"/>
        <w:rPr>
          <w:rStyle w:val="Nadpis"/>
          <w:rFonts w:cs="Times New Roman"/>
          <w:b/>
        </w:rPr>
      </w:pPr>
      <w:bookmarkStart w:id="7" w:name="_Toc437933240"/>
      <w:r w:rsidRPr="002C433F">
        <w:rPr>
          <w:rStyle w:val="Nadpis"/>
          <w:b/>
          <w:bCs/>
        </w:rPr>
        <w:t>Výpočet</w:t>
      </w:r>
      <w:r>
        <w:rPr>
          <w:rStyle w:val="Nadpis"/>
          <w:rFonts w:cs="Times New Roman"/>
          <w:b/>
        </w:rPr>
        <w:t xml:space="preserve"> </w:t>
      </w:r>
      <w:r w:rsidRPr="002C433F">
        <w:rPr>
          <w:rStyle w:val="Nadpis"/>
          <w:b/>
          <w:bCs/>
        </w:rPr>
        <w:t>dĺžky</w:t>
      </w:r>
      <w:r>
        <w:rPr>
          <w:rStyle w:val="Nadpis"/>
          <w:rFonts w:cs="Times New Roman"/>
          <w:b/>
        </w:rPr>
        <w:t xml:space="preserve"> kotvy</w:t>
      </w:r>
      <w:bookmarkEnd w:id="7"/>
    </w:p>
    <w:p w:rsidR="00A14724" w:rsidRDefault="00A14724" w:rsidP="00230F0C">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L</w:t>
      </w:r>
      <w:r w:rsidRPr="00A14724">
        <w:rPr>
          <w:rStyle w:val="Nadpis"/>
          <w:rFonts w:ascii="Times New Roman" w:hAnsi="Times New Roman" w:cs="Times New Roman"/>
          <w:b w:val="0"/>
          <w:sz w:val="24"/>
          <w:szCs w:val="24"/>
          <w:vertAlign w:val="subscript"/>
        </w:rPr>
        <w:t>a</w:t>
      </w:r>
      <w:r>
        <w:rPr>
          <w:rStyle w:val="Nadpis"/>
          <w:rFonts w:ascii="Times New Roman" w:hAnsi="Times New Roman" w:cs="Times New Roman"/>
          <w:b w:val="0"/>
          <w:sz w:val="24"/>
          <w:szCs w:val="24"/>
        </w:rPr>
        <w:t xml:space="preserve"> = h</w:t>
      </w:r>
      <w:r w:rsidRPr="00A14724">
        <w:rPr>
          <w:rStyle w:val="Nadpis"/>
          <w:rFonts w:ascii="Times New Roman" w:hAnsi="Times New Roman" w:cs="Times New Roman"/>
          <w:b w:val="0"/>
          <w:sz w:val="24"/>
          <w:szCs w:val="24"/>
          <w:vertAlign w:val="subscript"/>
        </w:rPr>
        <w:t>D</w:t>
      </w:r>
      <w:r>
        <w:rPr>
          <w:rStyle w:val="Nadpis"/>
          <w:rFonts w:ascii="Times New Roman" w:hAnsi="Times New Roman" w:cs="Times New Roman"/>
          <w:b w:val="0"/>
          <w:sz w:val="24"/>
          <w:szCs w:val="24"/>
        </w:rPr>
        <w:t xml:space="preserve"> + h</w:t>
      </w:r>
      <w:r w:rsidRPr="00A14724">
        <w:rPr>
          <w:rStyle w:val="Nadpis"/>
          <w:rFonts w:ascii="Times New Roman" w:hAnsi="Times New Roman" w:cs="Times New Roman"/>
          <w:b w:val="0"/>
          <w:sz w:val="24"/>
          <w:szCs w:val="24"/>
          <w:vertAlign w:val="subscript"/>
        </w:rPr>
        <w:t>ef</w:t>
      </w:r>
      <w:r>
        <w:rPr>
          <w:rStyle w:val="Nadpis"/>
          <w:rFonts w:ascii="Times New Roman" w:hAnsi="Times New Roman" w:cs="Times New Roman"/>
          <w:b w:val="0"/>
          <w:sz w:val="24"/>
          <w:szCs w:val="24"/>
        </w:rPr>
        <w:t xml:space="preserve"> + t</w:t>
      </w:r>
      <w:r w:rsidRPr="00A14724">
        <w:rPr>
          <w:rStyle w:val="Nadpis"/>
          <w:rFonts w:ascii="Times New Roman" w:hAnsi="Times New Roman" w:cs="Times New Roman"/>
          <w:b w:val="0"/>
          <w:sz w:val="24"/>
          <w:szCs w:val="24"/>
          <w:vertAlign w:val="subscript"/>
        </w:rPr>
        <w:t>om</w:t>
      </w:r>
      <w:r>
        <w:rPr>
          <w:rStyle w:val="Nadpis"/>
          <w:rFonts w:ascii="Times New Roman" w:hAnsi="Times New Roman" w:cs="Times New Roman"/>
          <w:b w:val="0"/>
          <w:sz w:val="24"/>
          <w:szCs w:val="24"/>
        </w:rPr>
        <w:t xml:space="preserve"> + t</w:t>
      </w:r>
      <w:r w:rsidRPr="00A14724">
        <w:rPr>
          <w:rStyle w:val="Nadpis"/>
          <w:rFonts w:ascii="Times New Roman" w:hAnsi="Times New Roman" w:cs="Times New Roman"/>
          <w:b w:val="0"/>
          <w:sz w:val="24"/>
          <w:szCs w:val="24"/>
          <w:vertAlign w:val="subscript"/>
        </w:rPr>
        <w:t>lep</w:t>
      </w:r>
      <w:r>
        <w:rPr>
          <w:rStyle w:val="Nadpis"/>
          <w:rFonts w:ascii="Times New Roman" w:hAnsi="Times New Roman" w:cs="Times New Roman"/>
          <w:b w:val="0"/>
          <w:sz w:val="24"/>
          <w:szCs w:val="24"/>
        </w:rPr>
        <w:t xml:space="preserve"> + t</w:t>
      </w:r>
      <w:r w:rsidRPr="00A14724">
        <w:rPr>
          <w:rStyle w:val="Nadpis"/>
          <w:rFonts w:ascii="Times New Roman" w:hAnsi="Times New Roman" w:cs="Times New Roman"/>
          <w:b w:val="0"/>
          <w:sz w:val="24"/>
          <w:szCs w:val="24"/>
          <w:vertAlign w:val="subscript"/>
        </w:rPr>
        <w:t>tol</w:t>
      </w:r>
      <w:r>
        <w:rPr>
          <w:rStyle w:val="Nadpis"/>
          <w:rFonts w:ascii="Times New Roman" w:hAnsi="Times New Roman" w:cs="Times New Roman"/>
          <w:b w:val="0"/>
          <w:sz w:val="24"/>
          <w:szCs w:val="24"/>
        </w:rPr>
        <w:t xml:space="preserve"> = 100 + </w:t>
      </w:r>
      <w:r w:rsidR="00722889">
        <w:rPr>
          <w:rStyle w:val="Nadpis"/>
          <w:rFonts w:ascii="Times New Roman" w:hAnsi="Times New Roman" w:cs="Times New Roman"/>
          <w:b w:val="0"/>
          <w:sz w:val="24"/>
          <w:szCs w:val="24"/>
        </w:rPr>
        <w:t>6</w:t>
      </w:r>
      <w:r>
        <w:rPr>
          <w:rStyle w:val="Nadpis"/>
          <w:rFonts w:ascii="Times New Roman" w:hAnsi="Times New Roman" w:cs="Times New Roman"/>
          <w:b w:val="0"/>
          <w:sz w:val="24"/>
          <w:szCs w:val="24"/>
        </w:rPr>
        <w:t xml:space="preserve">5 + </w:t>
      </w:r>
      <w:r w:rsidR="0034749D">
        <w:rPr>
          <w:rStyle w:val="Nadpis"/>
          <w:rFonts w:ascii="Times New Roman" w:hAnsi="Times New Roman" w:cs="Times New Roman"/>
          <w:b w:val="0"/>
          <w:sz w:val="24"/>
          <w:szCs w:val="24"/>
        </w:rPr>
        <w:t>2</w:t>
      </w:r>
      <w:r>
        <w:rPr>
          <w:rStyle w:val="Nadpis"/>
          <w:rFonts w:ascii="Times New Roman" w:hAnsi="Times New Roman" w:cs="Times New Roman"/>
          <w:b w:val="0"/>
          <w:sz w:val="24"/>
          <w:szCs w:val="24"/>
        </w:rPr>
        <w:t>0 + 10 + 20 = 2</w:t>
      </w:r>
      <w:r w:rsidR="00722889">
        <w:rPr>
          <w:rStyle w:val="Nadpis"/>
          <w:rFonts w:ascii="Times New Roman" w:hAnsi="Times New Roman" w:cs="Times New Roman"/>
          <w:b w:val="0"/>
          <w:sz w:val="24"/>
          <w:szCs w:val="24"/>
        </w:rPr>
        <w:t>1</w:t>
      </w:r>
      <w:r>
        <w:rPr>
          <w:rStyle w:val="Nadpis"/>
          <w:rFonts w:ascii="Times New Roman" w:hAnsi="Times New Roman" w:cs="Times New Roman"/>
          <w:b w:val="0"/>
          <w:sz w:val="24"/>
          <w:szCs w:val="24"/>
        </w:rPr>
        <w:t>5 mm</w:t>
      </w:r>
    </w:p>
    <w:p w:rsidR="00A14724" w:rsidRDefault="00A14724"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A14724" w:rsidRDefault="00A14724" w:rsidP="00230F0C">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L</w:t>
      </w:r>
      <w:r w:rsidRPr="00A14724">
        <w:rPr>
          <w:rStyle w:val="Nadpis"/>
          <w:rFonts w:ascii="Times New Roman" w:hAnsi="Times New Roman" w:cs="Times New Roman"/>
          <w:b w:val="0"/>
          <w:sz w:val="24"/>
          <w:szCs w:val="24"/>
          <w:vertAlign w:val="subscript"/>
        </w:rPr>
        <w:t>a</w:t>
      </w:r>
      <w:r>
        <w:rPr>
          <w:rStyle w:val="Nadpis"/>
          <w:rFonts w:ascii="Times New Roman" w:hAnsi="Times New Roman" w:cs="Times New Roman"/>
          <w:b w:val="0"/>
          <w:sz w:val="24"/>
          <w:szCs w:val="24"/>
        </w:rPr>
        <w:t xml:space="preserve"> – dĺžka kotvy</w:t>
      </w:r>
    </w:p>
    <w:p w:rsidR="00A14724" w:rsidRDefault="00A14724" w:rsidP="00230F0C">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h</w:t>
      </w:r>
      <w:r w:rsidRPr="00A14724">
        <w:rPr>
          <w:rStyle w:val="Nadpis"/>
          <w:rFonts w:ascii="Times New Roman" w:hAnsi="Times New Roman" w:cs="Times New Roman"/>
          <w:b w:val="0"/>
          <w:sz w:val="24"/>
          <w:szCs w:val="24"/>
          <w:vertAlign w:val="subscript"/>
        </w:rPr>
        <w:t>D</w:t>
      </w:r>
      <w:r>
        <w:rPr>
          <w:rStyle w:val="Nadpis"/>
          <w:rFonts w:ascii="Times New Roman" w:hAnsi="Times New Roman" w:cs="Times New Roman"/>
          <w:b w:val="0"/>
          <w:sz w:val="24"/>
          <w:szCs w:val="24"/>
        </w:rPr>
        <w:t xml:space="preserve"> – hrúbka izolácie</w:t>
      </w:r>
    </w:p>
    <w:p w:rsidR="00A14724" w:rsidRDefault="00A14724" w:rsidP="00A14724">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h</w:t>
      </w:r>
      <w:r>
        <w:rPr>
          <w:rStyle w:val="Nadpis"/>
          <w:rFonts w:ascii="Times New Roman" w:hAnsi="Times New Roman" w:cs="Times New Roman"/>
          <w:b w:val="0"/>
          <w:sz w:val="24"/>
          <w:szCs w:val="24"/>
          <w:vertAlign w:val="subscript"/>
        </w:rPr>
        <w:t>ef</w:t>
      </w:r>
      <w:r>
        <w:rPr>
          <w:rStyle w:val="Nadpis"/>
          <w:rFonts w:ascii="Times New Roman" w:hAnsi="Times New Roman" w:cs="Times New Roman"/>
          <w:b w:val="0"/>
          <w:sz w:val="24"/>
          <w:szCs w:val="24"/>
        </w:rPr>
        <w:t xml:space="preserve"> – dĺžka zapustenia kotvy v nosnom podklade</w:t>
      </w:r>
    </w:p>
    <w:p w:rsidR="00A14724" w:rsidRDefault="00A14724" w:rsidP="00A14724">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t</w:t>
      </w:r>
      <w:r>
        <w:rPr>
          <w:rStyle w:val="Nadpis"/>
          <w:rFonts w:ascii="Times New Roman" w:hAnsi="Times New Roman" w:cs="Times New Roman"/>
          <w:b w:val="0"/>
          <w:sz w:val="24"/>
          <w:szCs w:val="24"/>
          <w:vertAlign w:val="subscript"/>
        </w:rPr>
        <w:t>om</w:t>
      </w:r>
      <w:r>
        <w:rPr>
          <w:rStyle w:val="Nadpis"/>
          <w:rFonts w:ascii="Times New Roman" w:hAnsi="Times New Roman" w:cs="Times New Roman"/>
          <w:b w:val="0"/>
          <w:sz w:val="24"/>
          <w:szCs w:val="24"/>
        </w:rPr>
        <w:t xml:space="preserve"> – hrúbka vonkajšej omietky</w:t>
      </w:r>
    </w:p>
    <w:p w:rsidR="00A14724" w:rsidRDefault="00A14724" w:rsidP="00A14724">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t</w:t>
      </w:r>
      <w:r>
        <w:rPr>
          <w:rStyle w:val="Nadpis"/>
          <w:rFonts w:ascii="Times New Roman" w:hAnsi="Times New Roman" w:cs="Times New Roman"/>
          <w:b w:val="0"/>
          <w:sz w:val="24"/>
          <w:szCs w:val="24"/>
          <w:vertAlign w:val="subscript"/>
        </w:rPr>
        <w:t>lep</w:t>
      </w:r>
      <w:r>
        <w:rPr>
          <w:rStyle w:val="Nadpis"/>
          <w:rFonts w:ascii="Times New Roman" w:hAnsi="Times New Roman" w:cs="Times New Roman"/>
          <w:b w:val="0"/>
          <w:sz w:val="24"/>
          <w:szCs w:val="24"/>
        </w:rPr>
        <w:t xml:space="preserve"> – hrúbka lepiacej malty</w:t>
      </w:r>
    </w:p>
    <w:p w:rsidR="00A14724" w:rsidRDefault="00963944" w:rsidP="00A14724">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t</w:t>
      </w:r>
      <w:r>
        <w:rPr>
          <w:rStyle w:val="Nadpis"/>
          <w:rFonts w:ascii="Times New Roman" w:hAnsi="Times New Roman" w:cs="Times New Roman"/>
          <w:b w:val="0"/>
          <w:sz w:val="24"/>
          <w:szCs w:val="24"/>
          <w:vertAlign w:val="subscript"/>
        </w:rPr>
        <w:t>tol</w:t>
      </w:r>
      <w:r w:rsidR="00A14724">
        <w:rPr>
          <w:rStyle w:val="Nadpis"/>
          <w:rFonts w:ascii="Times New Roman" w:hAnsi="Times New Roman" w:cs="Times New Roman"/>
          <w:b w:val="0"/>
          <w:sz w:val="24"/>
          <w:szCs w:val="24"/>
        </w:rPr>
        <w:t xml:space="preserve"> – </w:t>
      </w:r>
      <w:r>
        <w:rPr>
          <w:rStyle w:val="Nadpis"/>
          <w:rFonts w:ascii="Times New Roman" w:hAnsi="Times New Roman" w:cs="Times New Roman"/>
          <w:b w:val="0"/>
          <w:sz w:val="24"/>
          <w:szCs w:val="24"/>
        </w:rPr>
        <w:t>tolerancia na vyrovnanie nerovnosti fasády</w:t>
      </w:r>
    </w:p>
    <w:p w:rsidR="00963944" w:rsidRDefault="00963944" w:rsidP="00A14724">
      <w:pPr>
        <w:shd w:val="clear" w:color="auto" w:fill="FFFFFF"/>
        <w:autoSpaceDE w:val="0"/>
        <w:autoSpaceDN w:val="0"/>
        <w:adjustRightInd w:val="0"/>
        <w:spacing w:after="0"/>
        <w:rPr>
          <w:rStyle w:val="Nadpis"/>
          <w:rFonts w:ascii="Times New Roman" w:hAnsi="Times New Roman" w:cs="Times New Roman"/>
          <w:b w:val="0"/>
          <w:sz w:val="24"/>
          <w:szCs w:val="24"/>
        </w:rPr>
      </w:pPr>
    </w:p>
    <w:p w:rsidR="00A20A82" w:rsidRPr="00963944" w:rsidRDefault="00963944" w:rsidP="00963944">
      <w:pPr>
        <w:pStyle w:val="Odsekzoznamu"/>
        <w:ind w:left="0"/>
        <w:jc w:val="both"/>
        <w:rPr>
          <w:rFonts w:ascii="Times New Roman" w:hAnsi="Times New Roman" w:cs="Times New Roman"/>
        </w:rPr>
      </w:pPr>
      <w:r w:rsidRPr="00963944">
        <w:rPr>
          <w:rFonts w:ascii="Times New Roman" w:hAnsi="Times New Roman" w:cs="Times New Roman"/>
          <w:sz w:val="24"/>
          <w:szCs w:val="24"/>
        </w:rPr>
        <w:t>Navrhovaná dĺžka kotiev je min.</w:t>
      </w:r>
      <w:r>
        <w:rPr>
          <w:rFonts w:ascii="Times New Roman" w:hAnsi="Times New Roman" w:cs="Times New Roman"/>
          <w:sz w:val="24"/>
          <w:szCs w:val="24"/>
        </w:rPr>
        <w:t xml:space="preserve"> 2</w:t>
      </w:r>
      <w:r w:rsidR="00722889">
        <w:rPr>
          <w:rFonts w:ascii="Times New Roman" w:hAnsi="Times New Roman" w:cs="Times New Roman"/>
          <w:sz w:val="24"/>
          <w:szCs w:val="24"/>
        </w:rPr>
        <w:t>1</w:t>
      </w:r>
      <w:r w:rsidRPr="00963944">
        <w:rPr>
          <w:rFonts w:ascii="Times New Roman" w:hAnsi="Times New Roman" w:cs="Times New Roman"/>
          <w:sz w:val="24"/>
          <w:szCs w:val="24"/>
        </w:rPr>
        <w:t>5</w:t>
      </w:r>
      <w:r w:rsidR="007508D5">
        <w:rPr>
          <w:rFonts w:ascii="Times New Roman" w:hAnsi="Times New Roman" w:cs="Times New Roman"/>
          <w:sz w:val="24"/>
          <w:szCs w:val="24"/>
        </w:rPr>
        <w:t xml:space="preserve"> </w:t>
      </w:r>
      <w:r w:rsidRPr="00963944">
        <w:rPr>
          <w:rFonts w:ascii="Times New Roman" w:hAnsi="Times New Roman" w:cs="Times New Roman"/>
          <w:sz w:val="24"/>
          <w:szCs w:val="24"/>
        </w:rPr>
        <w:t xml:space="preserve">mm za predpokladu, že vyrovnanie nerovnosti </w:t>
      </w:r>
      <w:r>
        <w:rPr>
          <w:rFonts w:ascii="Times New Roman" w:hAnsi="Times New Roman" w:cs="Times New Roman"/>
          <w:sz w:val="24"/>
          <w:szCs w:val="24"/>
        </w:rPr>
        <w:t xml:space="preserve">podkladu dosiahne hrúbku max. 20 </w:t>
      </w:r>
      <w:r w:rsidRPr="00963944">
        <w:rPr>
          <w:rFonts w:ascii="Times New Roman" w:hAnsi="Times New Roman" w:cs="Times New Roman"/>
          <w:sz w:val="24"/>
          <w:szCs w:val="24"/>
        </w:rPr>
        <w:t>mm</w:t>
      </w:r>
      <w:r w:rsidR="00722889">
        <w:rPr>
          <w:rFonts w:ascii="Times New Roman" w:hAnsi="Times New Roman" w:cs="Times New Roman"/>
          <w:sz w:val="24"/>
          <w:szCs w:val="24"/>
        </w:rPr>
        <w:t xml:space="preserve"> a hrúbka omietky bude do 20 mm</w:t>
      </w:r>
      <w:r w:rsidRPr="00963944">
        <w:rPr>
          <w:rFonts w:ascii="Times New Roman" w:hAnsi="Times New Roman" w:cs="Times New Roman"/>
          <w:sz w:val="24"/>
          <w:szCs w:val="24"/>
        </w:rPr>
        <w:t xml:space="preserve">. </w:t>
      </w:r>
      <w:r w:rsidR="00722889" w:rsidRPr="00963944">
        <w:rPr>
          <w:rFonts w:ascii="Times New Roman" w:hAnsi="Times New Roman" w:cs="Times New Roman"/>
          <w:sz w:val="24"/>
          <w:szCs w:val="24"/>
        </w:rPr>
        <w:t xml:space="preserve">V prípade, že hrúbka </w:t>
      </w:r>
      <w:r w:rsidR="00722889">
        <w:rPr>
          <w:rFonts w:ascii="Times New Roman" w:hAnsi="Times New Roman" w:cs="Times New Roman"/>
          <w:sz w:val="24"/>
          <w:szCs w:val="24"/>
        </w:rPr>
        <w:t xml:space="preserve">omietky alebo veľkosť </w:t>
      </w:r>
      <w:r w:rsidR="00722889" w:rsidRPr="00963944">
        <w:rPr>
          <w:rFonts w:ascii="Times New Roman" w:hAnsi="Times New Roman" w:cs="Times New Roman"/>
          <w:sz w:val="24"/>
          <w:szCs w:val="24"/>
        </w:rPr>
        <w:t xml:space="preserve">nerovností bude väčšia ako </w:t>
      </w:r>
      <w:r w:rsidR="00722889">
        <w:rPr>
          <w:rFonts w:ascii="Times New Roman" w:hAnsi="Times New Roman" w:cs="Times New Roman"/>
          <w:sz w:val="24"/>
          <w:szCs w:val="24"/>
        </w:rPr>
        <w:t>uvažované</w:t>
      </w:r>
      <w:r w:rsidR="00722889" w:rsidRPr="00963944">
        <w:rPr>
          <w:rFonts w:ascii="Times New Roman" w:hAnsi="Times New Roman" w:cs="Times New Roman"/>
          <w:sz w:val="24"/>
          <w:szCs w:val="24"/>
        </w:rPr>
        <w:t xml:space="preserve"> hodnot</w:t>
      </w:r>
      <w:r w:rsidR="00722889">
        <w:rPr>
          <w:rFonts w:ascii="Times New Roman" w:hAnsi="Times New Roman" w:cs="Times New Roman"/>
          <w:sz w:val="24"/>
          <w:szCs w:val="24"/>
        </w:rPr>
        <w:t>y</w:t>
      </w:r>
      <w:r w:rsidR="00722889" w:rsidRPr="00963944">
        <w:rPr>
          <w:rFonts w:ascii="Times New Roman" w:hAnsi="Times New Roman" w:cs="Times New Roman"/>
          <w:sz w:val="24"/>
          <w:szCs w:val="24"/>
        </w:rPr>
        <w:t>, je potrebné použiť dlhšie kotvy</w:t>
      </w:r>
      <w:r w:rsidR="00722889">
        <w:rPr>
          <w:rFonts w:ascii="Times New Roman" w:hAnsi="Times New Roman" w:cs="Times New Roman"/>
          <w:sz w:val="24"/>
          <w:szCs w:val="24"/>
        </w:rPr>
        <w:t xml:space="preserve">. </w:t>
      </w:r>
      <w:r w:rsidR="0034749D">
        <w:rPr>
          <w:rFonts w:ascii="Times New Roman" w:hAnsi="Times New Roman" w:cs="Times New Roman"/>
          <w:sz w:val="24"/>
          <w:szCs w:val="24"/>
        </w:rPr>
        <w:t>Zapustenie do tehlového materiálu steny bolo volené</w:t>
      </w:r>
      <w:r w:rsidR="00722889">
        <w:rPr>
          <w:rFonts w:ascii="Times New Roman" w:hAnsi="Times New Roman" w:cs="Times New Roman"/>
          <w:sz w:val="24"/>
          <w:szCs w:val="24"/>
        </w:rPr>
        <w:t xml:space="preserve"> na</w:t>
      </w:r>
      <w:r w:rsidR="0034749D">
        <w:rPr>
          <w:rFonts w:ascii="Times New Roman" w:hAnsi="Times New Roman" w:cs="Times New Roman"/>
          <w:sz w:val="24"/>
          <w:szCs w:val="24"/>
        </w:rPr>
        <w:t xml:space="preserve"> hĺbku </w:t>
      </w:r>
      <w:r w:rsidR="00722889">
        <w:rPr>
          <w:rFonts w:ascii="Times New Roman" w:hAnsi="Times New Roman" w:cs="Times New Roman"/>
          <w:sz w:val="24"/>
          <w:szCs w:val="24"/>
        </w:rPr>
        <w:t>6</w:t>
      </w:r>
      <w:r w:rsidR="0034749D">
        <w:rPr>
          <w:rFonts w:ascii="Times New Roman" w:hAnsi="Times New Roman" w:cs="Times New Roman"/>
          <w:sz w:val="24"/>
          <w:szCs w:val="24"/>
        </w:rPr>
        <w:t>5 mm.</w:t>
      </w:r>
      <w:r w:rsidRPr="00963944">
        <w:rPr>
          <w:rFonts w:ascii="Times New Roman" w:hAnsi="Times New Roman" w:cs="Times New Roman"/>
        </w:rPr>
        <w:t xml:space="preserve">. </w:t>
      </w:r>
      <w:r w:rsidR="0034749D" w:rsidRPr="0034749D">
        <w:rPr>
          <w:rFonts w:ascii="Times New Roman" w:hAnsi="Times New Roman" w:cs="Times New Roman"/>
          <w:sz w:val="24"/>
          <w:szCs w:val="24"/>
        </w:rPr>
        <w:t>Pre potrebnú dĺžku kotvy</w:t>
      </w:r>
      <w:r w:rsidR="0034749D">
        <w:rPr>
          <w:rFonts w:ascii="Times New Roman" w:hAnsi="Times New Roman" w:cs="Times New Roman"/>
          <w:sz w:val="24"/>
          <w:szCs w:val="24"/>
        </w:rPr>
        <w:t xml:space="preserve"> 2</w:t>
      </w:r>
      <w:r w:rsidR="00722889">
        <w:rPr>
          <w:rFonts w:ascii="Times New Roman" w:hAnsi="Times New Roman" w:cs="Times New Roman"/>
          <w:sz w:val="24"/>
          <w:szCs w:val="24"/>
        </w:rPr>
        <w:t>1</w:t>
      </w:r>
      <w:r w:rsidR="0034749D">
        <w:rPr>
          <w:rFonts w:ascii="Times New Roman" w:hAnsi="Times New Roman" w:cs="Times New Roman"/>
          <w:sz w:val="24"/>
          <w:szCs w:val="24"/>
        </w:rPr>
        <w:t>5 mm</w:t>
      </w:r>
      <w:r w:rsidR="0034749D" w:rsidRPr="0034749D">
        <w:rPr>
          <w:rFonts w:ascii="Times New Roman" w:hAnsi="Times New Roman" w:cs="Times New Roman"/>
          <w:sz w:val="24"/>
          <w:szCs w:val="24"/>
        </w:rPr>
        <w:t xml:space="preserve"> zodpoved</w:t>
      </w:r>
      <w:r w:rsidR="0034749D">
        <w:rPr>
          <w:rFonts w:ascii="Times New Roman" w:hAnsi="Times New Roman" w:cs="Times New Roman"/>
          <w:sz w:val="24"/>
          <w:szCs w:val="24"/>
        </w:rPr>
        <w:t>á kotva Ejotherm STR U 2G 2</w:t>
      </w:r>
      <w:r w:rsidR="00722889">
        <w:rPr>
          <w:rFonts w:ascii="Times New Roman" w:hAnsi="Times New Roman" w:cs="Times New Roman"/>
          <w:sz w:val="24"/>
          <w:szCs w:val="24"/>
        </w:rPr>
        <w:t>1</w:t>
      </w:r>
      <w:r w:rsidR="0034749D">
        <w:rPr>
          <w:rFonts w:ascii="Times New Roman" w:hAnsi="Times New Roman" w:cs="Times New Roman"/>
          <w:sz w:val="24"/>
          <w:szCs w:val="24"/>
        </w:rPr>
        <w:t>5.</w:t>
      </w:r>
      <w:r w:rsidR="00722889">
        <w:rPr>
          <w:rFonts w:ascii="Times New Roman" w:hAnsi="Times New Roman" w:cs="Times New Roman"/>
          <w:sz w:val="24"/>
          <w:szCs w:val="24"/>
        </w:rPr>
        <w:t xml:space="preserve"> Jedná sa o plastovú tanierovú hmoždinku s kovovým skrutkovacím tŕňom</w:t>
      </w:r>
      <w:r w:rsidR="00F44A28">
        <w:rPr>
          <w:rFonts w:ascii="Times New Roman" w:hAnsi="Times New Roman" w:cs="Times New Roman"/>
          <w:sz w:val="24"/>
          <w:szCs w:val="24"/>
        </w:rPr>
        <w:t xml:space="preserve"> určenú pre tehlové materiály, pórobetón a betón</w:t>
      </w:r>
      <w:r w:rsidR="00722889">
        <w:rPr>
          <w:rFonts w:ascii="Times New Roman" w:hAnsi="Times New Roman" w:cs="Times New Roman"/>
          <w:sz w:val="24"/>
          <w:szCs w:val="24"/>
        </w:rPr>
        <w:t>.</w:t>
      </w:r>
    </w:p>
    <w:p w:rsidR="00963944" w:rsidRDefault="00963944" w:rsidP="00A14724">
      <w:pPr>
        <w:shd w:val="clear" w:color="auto" w:fill="FFFFFF"/>
        <w:autoSpaceDE w:val="0"/>
        <w:autoSpaceDN w:val="0"/>
        <w:adjustRightInd w:val="0"/>
        <w:spacing w:after="0"/>
        <w:rPr>
          <w:rStyle w:val="Nadpis"/>
          <w:rFonts w:ascii="Times New Roman" w:hAnsi="Times New Roman" w:cs="Times New Roman"/>
          <w:b w:val="0"/>
          <w:sz w:val="24"/>
          <w:szCs w:val="24"/>
        </w:rPr>
      </w:pPr>
    </w:p>
    <w:p w:rsidR="00963944" w:rsidRPr="00A14724" w:rsidRDefault="00963944" w:rsidP="002C433F">
      <w:pPr>
        <w:pStyle w:val="Nadpis2"/>
        <w:rPr>
          <w:rStyle w:val="Nadpis"/>
          <w:rFonts w:cs="Times New Roman"/>
          <w:b/>
        </w:rPr>
      </w:pPr>
      <w:bookmarkStart w:id="8" w:name="_Toc437933241"/>
      <w:r>
        <w:rPr>
          <w:rStyle w:val="Nadpis"/>
          <w:rFonts w:cs="Times New Roman"/>
          <w:b/>
        </w:rPr>
        <w:t xml:space="preserve">Výpočet </w:t>
      </w:r>
      <w:r w:rsidRPr="002C433F">
        <w:rPr>
          <w:rStyle w:val="Nadpis"/>
          <w:b/>
          <w:bCs/>
        </w:rPr>
        <w:t>kotvenia</w:t>
      </w:r>
      <w:r>
        <w:rPr>
          <w:rStyle w:val="Nadpis"/>
          <w:rFonts w:cs="Times New Roman"/>
          <w:b/>
        </w:rPr>
        <w:t xml:space="preserve"> (typ, počet)</w:t>
      </w:r>
      <w:bookmarkEnd w:id="8"/>
    </w:p>
    <w:p w:rsidR="00A14724" w:rsidRPr="00BC0650" w:rsidRDefault="00BC0650" w:rsidP="00BC0650">
      <w:pPr>
        <w:pStyle w:val="Odsekzoznamu"/>
        <w:numPr>
          <w:ilvl w:val="0"/>
          <w:numId w:val="11"/>
        </w:numPr>
        <w:shd w:val="clear" w:color="auto" w:fill="FFFFFF"/>
        <w:autoSpaceDE w:val="0"/>
        <w:autoSpaceDN w:val="0"/>
        <w:adjustRightInd w:val="0"/>
        <w:spacing w:after="0"/>
        <w:rPr>
          <w:rStyle w:val="Nadpis"/>
          <w:rFonts w:ascii="Times New Roman" w:hAnsi="Times New Roman" w:cs="Times New Roman"/>
          <w:b w:val="0"/>
          <w:sz w:val="24"/>
          <w:szCs w:val="24"/>
        </w:rPr>
      </w:pPr>
      <w:r w:rsidRPr="00BC0650">
        <w:rPr>
          <w:rStyle w:val="Nadpis"/>
          <w:rFonts w:ascii="Times New Roman" w:hAnsi="Times New Roman" w:cs="Times New Roman"/>
          <w:b w:val="0"/>
          <w:sz w:val="24"/>
          <w:szCs w:val="24"/>
        </w:rPr>
        <w:t>Základné údaje o budove</w:t>
      </w:r>
    </w:p>
    <w:p w:rsidR="00A14724" w:rsidRDefault="00DA02B3" w:rsidP="00DA02B3">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rFonts w:ascii="Times New Roman" w:hAnsi="Times New Roman" w:cs="Times New Roman"/>
          <w:b/>
          <w:noProof/>
          <w:sz w:val="24"/>
          <w:szCs w:val="24"/>
          <w:lang w:eastAsia="sk-SK"/>
        </w:rPr>
        <w:drawing>
          <wp:inline distT="0" distB="0" distL="0" distR="0">
            <wp:extent cx="3849365" cy="3609892"/>
            <wp:effectExtent l="19050" t="0" r="0" b="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t="13705" r="72887" b="45610"/>
                    <a:stretch>
                      <a:fillRect/>
                    </a:stretch>
                  </pic:blipFill>
                  <pic:spPr bwMode="auto">
                    <a:xfrm>
                      <a:off x="0" y="0"/>
                      <a:ext cx="3850091" cy="3610573"/>
                    </a:xfrm>
                    <a:prstGeom prst="rect">
                      <a:avLst/>
                    </a:prstGeom>
                    <a:noFill/>
                    <a:ln w="9525">
                      <a:noFill/>
                      <a:miter lim="800000"/>
                      <a:headEnd/>
                      <a:tailEnd/>
                    </a:ln>
                  </pic:spPr>
                </pic:pic>
              </a:graphicData>
            </a:graphic>
          </wp:inline>
        </w:drawing>
      </w:r>
    </w:p>
    <w:p w:rsidR="00A14724" w:rsidRDefault="00A14724" w:rsidP="00A14724">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DA02B3" w:rsidP="00DA02B3">
      <w:pPr>
        <w:shd w:val="clear" w:color="auto" w:fill="FFFFFF"/>
        <w:autoSpaceDE w:val="0"/>
        <w:autoSpaceDN w:val="0"/>
        <w:adjustRightInd w:val="0"/>
        <w:spacing w:after="0"/>
        <w:jc w:val="center"/>
        <w:rPr>
          <w:rStyle w:val="Nadpis"/>
          <w:rFonts w:ascii="Times New Roman" w:hAnsi="Times New Roman" w:cs="Times New Roman"/>
          <w:b w:val="0"/>
          <w:sz w:val="24"/>
          <w:szCs w:val="24"/>
        </w:rPr>
      </w:pPr>
      <w:r w:rsidRPr="00DA02B3">
        <w:rPr>
          <w:rStyle w:val="Nadpis"/>
          <w:rFonts w:ascii="Times New Roman" w:hAnsi="Times New Roman" w:cs="Times New Roman"/>
          <w:b w:val="0"/>
          <w:noProof/>
          <w:sz w:val="24"/>
          <w:lang w:eastAsia="sk-SK"/>
        </w:rPr>
        <w:lastRenderedPageBreak/>
        <w:drawing>
          <wp:inline distT="0" distB="0" distL="0" distR="0">
            <wp:extent cx="4701831" cy="2639833"/>
            <wp:effectExtent l="19050" t="0" r="3519" b="0"/>
            <wp:docPr id="17"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cstate="print"/>
                    <a:srcRect l="26979" t="22699" r="37692" b="45610"/>
                    <a:stretch>
                      <a:fillRect/>
                    </a:stretch>
                  </pic:blipFill>
                  <pic:spPr bwMode="auto">
                    <a:xfrm>
                      <a:off x="0" y="0"/>
                      <a:ext cx="4703504" cy="2640772"/>
                    </a:xfrm>
                    <a:prstGeom prst="rect">
                      <a:avLst/>
                    </a:prstGeom>
                    <a:noFill/>
                    <a:ln w="9525">
                      <a:noFill/>
                      <a:miter lim="800000"/>
                      <a:headEnd/>
                      <a:tailEnd/>
                    </a:ln>
                  </pic:spPr>
                </pic:pic>
              </a:graphicData>
            </a:graphic>
          </wp:inline>
        </w:drawing>
      </w:r>
    </w:p>
    <w:p w:rsidR="00BC0650" w:rsidRDefault="00BC0650"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A14724" w:rsidRDefault="00BC0650" w:rsidP="00BC0650">
      <w:pPr>
        <w:pStyle w:val="Odsekzoznamu"/>
        <w:numPr>
          <w:ilvl w:val="0"/>
          <w:numId w:val="11"/>
        </w:numPr>
        <w:shd w:val="clear" w:color="auto" w:fill="FFFFFF"/>
        <w:autoSpaceDE w:val="0"/>
        <w:autoSpaceDN w:val="0"/>
        <w:adjustRightInd w:val="0"/>
        <w:spacing w:after="0"/>
        <w:rPr>
          <w:rStyle w:val="Nadpis"/>
          <w:rFonts w:ascii="Times New Roman" w:hAnsi="Times New Roman" w:cs="Times New Roman"/>
          <w:b w:val="0"/>
          <w:sz w:val="24"/>
          <w:szCs w:val="24"/>
        </w:rPr>
      </w:pPr>
      <w:r w:rsidRPr="00BC0650">
        <w:rPr>
          <w:rStyle w:val="Nadpis"/>
          <w:rFonts w:ascii="Times New Roman" w:hAnsi="Times New Roman" w:cs="Times New Roman"/>
          <w:b w:val="0"/>
          <w:sz w:val="24"/>
          <w:szCs w:val="24"/>
        </w:rPr>
        <w:t>Výber kotvy</w:t>
      </w:r>
    </w:p>
    <w:p w:rsidR="00566FC0" w:rsidRPr="00BC0650" w:rsidRDefault="00566FC0" w:rsidP="00566FC0">
      <w:pPr>
        <w:pStyle w:val="Odsekzoznamu"/>
        <w:shd w:val="clear" w:color="auto" w:fill="FFFFFF"/>
        <w:autoSpaceDE w:val="0"/>
        <w:autoSpaceDN w:val="0"/>
        <w:adjustRightInd w:val="0"/>
        <w:spacing w:after="0"/>
        <w:rPr>
          <w:rStyle w:val="Nadpis"/>
          <w:rFonts w:ascii="Times New Roman" w:hAnsi="Times New Roman" w:cs="Times New Roman"/>
          <w:b w:val="0"/>
          <w:sz w:val="24"/>
          <w:szCs w:val="24"/>
        </w:rPr>
      </w:pPr>
    </w:p>
    <w:p w:rsidR="00A14724" w:rsidRDefault="00DA02B3" w:rsidP="00DA02B3">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rFonts w:ascii="Times New Roman" w:hAnsi="Times New Roman" w:cs="Times New Roman"/>
          <w:b/>
          <w:noProof/>
          <w:sz w:val="24"/>
          <w:szCs w:val="24"/>
          <w:lang w:eastAsia="sk-SK"/>
        </w:rPr>
        <w:drawing>
          <wp:inline distT="0" distB="0" distL="0" distR="0">
            <wp:extent cx="3438470" cy="3411110"/>
            <wp:effectExtent l="19050" t="0" r="0" b="0"/>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srcRect t="13705" r="73022" b="43469"/>
                    <a:stretch>
                      <a:fillRect/>
                    </a:stretch>
                  </pic:blipFill>
                  <pic:spPr bwMode="auto">
                    <a:xfrm>
                      <a:off x="0" y="0"/>
                      <a:ext cx="3442478" cy="3415086"/>
                    </a:xfrm>
                    <a:prstGeom prst="rect">
                      <a:avLst/>
                    </a:prstGeom>
                    <a:noFill/>
                    <a:ln w="9525">
                      <a:noFill/>
                      <a:miter lim="800000"/>
                      <a:headEnd/>
                      <a:tailEnd/>
                    </a:ln>
                  </pic:spPr>
                </pic:pic>
              </a:graphicData>
            </a:graphic>
          </wp:inline>
        </w:drawing>
      </w:r>
    </w:p>
    <w:p w:rsidR="00A14724" w:rsidRDefault="00A14724"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DA02B3">
      <w:pPr>
        <w:shd w:val="clear" w:color="auto" w:fill="FFFFFF"/>
        <w:autoSpaceDE w:val="0"/>
        <w:autoSpaceDN w:val="0"/>
        <w:adjustRightInd w:val="0"/>
        <w:spacing w:after="0"/>
        <w:jc w:val="center"/>
        <w:rPr>
          <w:rStyle w:val="Nadpis"/>
          <w:rFonts w:ascii="Times New Roman" w:hAnsi="Times New Roman" w:cs="Times New Roman"/>
          <w:b w:val="0"/>
          <w:sz w:val="24"/>
          <w:szCs w:val="24"/>
        </w:rPr>
      </w:pPr>
      <w:r w:rsidRPr="00DA02B3">
        <w:rPr>
          <w:rStyle w:val="Nadpis"/>
          <w:rFonts w:ascii="Times New Roman" w:hAnsi="Times New Roman" w:cs="Times New Roman"/>
          <w:b w:val="0"/>
          <w:noProof/>
          <w:sz w:val="24"/>
          <w:lang w:eastAsia="sk-SK"/>
        </w:rPr>
        <w:lastRenderedPageBreak/>
        <w:drawing>
          <wp:inline distT="0" distB="0" distL="0" distR="0">
            <wp:extent cx="5530960" cy="3212327"/>
            <wp:effectExtent l="19050" t="0" r="0" b="0"/>
            <wp:docPr id="18"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 cstate="print"/>
                    <a:srcRect l="26577" t="17997" r="31940" b="43469"/>
                    <a:stretch>
                      <a:fillRect/>
                    </a:stretch>
                  </pic:blipFill>
                  <pic:spPr bwMode="auto">
                    <a:xfrm>
                      <a:off x="0" y="0"/>
                      <a:ext cx="5530960" cy="3212327"/>
                    </a:xfrm>
                    <a:prstGeom prst="rect">
                      <a:avLst/>
                    </a:prstGeom>
                    <a:noFill/>
                    <a:ln w="9525">
                      <a:noFill/>
                      <a:miter lim="800000"/>
                      <a:headEnd/>
                      <a:tailEnd/>
                    </a:ln>
                  </pic:spPr>
                </pic:pic>
              </a:graphicData>
            </a:graphic>
          </wp:inline>
        </w:drawing>
      </w:r>
    </w:p>
    <w:p w:rsidR="00566FC0" w:rsidRDefault="00566FC0"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BC0650">
      <w:pPr>
        <w:pStyle w:val="Odsekzoznamu"/>
        <w:numPr>
          <w:ilvl w:val="0"/>
          <w:numId w:val="11"/>
        </w:num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Návrh kotvenia</w:t>
      </w:r>
    </w:p>
    <w:p w:rsidR="00566FC0" w:rsidRPr="00BC0650" w:rsidRDefault="00566FC0" w:rsidP="00566FC0">
      <w:pPr>
        <w:pStyle w:val="Odsekzoznamu"/>
        <w:shd w:val="clear" w:color="auto" w:fill="FFFFFF"/>
        <w:autoSpaceDE w:val="0"/>
        <w:autoSpaceDN w:val="0"/>
        <w:adjustRightInd w:val="0"/>
        <w:spacing w:after="0"/>
        <w:rPr>
          <w:rStyle w:val="Nadpis"/>
          <w:rFonts w:ascii="Times New Roman" w:hAnsi="Times New Roman" w:cs="Times New Roman"/>
          <w:b w:val="0"/>
          <w:sz w:val="24"/>
          <w:szCs w:val="24"/>
        </w:rPr>
      </w:pPr>
    </w:p>
    <w:p w:rsidR="00A14724" w:rsidRDefault="00F44A28" w:rsidP="00F44A28">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rFonts w:ascii="Times New Roman" w:hAnsi="Times New Roman" w:cs="Times New Roman"/>
          <w:b/>
          <w:noProof/>
          <w:sz w:val="24"/>
          <w:szCs w:val="24"/>
          <w:lang w:eastAsia="sk-SK"/>
        </w:rPr>
        <w:drawing>
          <wp:inline distT="0" distB="0" distL="0" distR="0">
            <wp:extent cx="4526856" cy="4770782"/>
            <wp:effectExtent l="19050" t="0" r="7044" b="0"/>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srcRect t="13704" r="66732" b="30193"/>
                    <a:stretch>
                      <a:fillRect/>
                    </a:stretch>
                  </pic:blipFill>
                  <pic:spPr bwMode="auto">
                    <a:xfrm>
                      <a:off x="0" y="0"/>
                      <a:ext cx="4528543" cy="4772560"/>
                    </a:xfrm>
                    <a:prstGeom prst="rect">
                      <a:avLst/>
                    </a:prstGeom>
                    <a:noFill/>
                    <a:ln w="9525">
                      <a:noFill/>
                      <a:miter lim="800000"/>
                      <a:headEnd/>
                      <a:tailEnd/>
                    </a:ln>
                  </pic:spPr>
                </pic:pic>
              </a:graphicData>
            </a:graphic>
          </wp:inline>
        </w:drawing>
      </w:r>
    </w:p>
    <w:p w:rsidR="00A14724" w:rsidRDefault="00A14724"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F44A28" w:rsidP="00F44A28">
      <w:pPr>
        <w:shd w:val="clear" w:color="auto" w:fill="FFFFFF"/>
        <w:autoSpaceDE w:val="0"/>
        <w:autoSpaceDN w:val="0"/>
        <w:adjustRightInd w:val="0"/>
        <w:spacing w:after="0"/>
        <w:jc w:val="center"/>
        <w:rPr>
          <w:rStyle w:val="Nadpis"/>
          <w:rFonts w:ascii="Times New Roman" w:hAnsi="Times New Roman" w:cs="Times New Roman"/>
          <w:b w:val="0"/>
          <w:sz w:val="24"/>
          <w:szCs w:val="24"/>
        </w:rPr>
      </w:pPr>
      <w:r w:rsidRPr="00F44A28">
        <w:rPr>
          <w:rStyle w:val="Nadpis"/>
          <w:rFonts w:ascii="Times New Roman" w:hAnsi="Times New Roman" w:cs="Times New Roman"/>
          <w:b w:val="0"/>
          <w:noProof/>
          <w:sz w:val="24"/>
          <w:lang w:eastAsia="sk-SK"/>
        </w:rPr>
        <w:drawing>
          <wp:inline distT="0" distB="0" distL="0" distR="0">
            <wp:extent cx="4685801" cy="4611757"/>
            <wp:effectExtent l="19050" t="0" r="499" b="0"/>
            <wp:docPr id="20"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 cstate="print"/>
                    <a:srcRect l="33803" t="17987" r="33278" b="30193"/>
                    <a:stretch>
                      <a:fillRect/>
                    </a:stretch>
                  </pic:blipFill>
                  <pic:spPr bwMode="auto">
                    <a:xfrm>
                      <a:off x="0" y="0"/>
                      <a:ext cx="4688848" cy="4614756"/>
                    </a:xfrm>
                    <a:prstGeom prst="rect">
                      <a:avLst/>
                    </a:prstGeom>
                    <a:noFill/>
                    <a:ln w="9525">
                      <a:noFill/>
                      <a:miter lim="800000"/>
                      <a:headEnd/>
                      <a:tailEnd/>
                    </a:ln>
                  </pic:spPr>
                </pic:pic>
              </a:graphicData>
            </a:graphic>
          </wp:inline>
        </w:drawing>
      </w:r>
    </w:p>
    <w:p w:rsidR="00BC0650" w:rsidRDefault="00BC0650"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F44A28" w:rsidRDefault="00F44A28"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BC0650">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BC0650">
      <w:pPr>
        <w:pStyle w:val="Odsekzoznamu"/>
        <w:numPr>
          <w:ilvl w:val="0"/>
          <w:numId w:val="11"/>
        </w:numPr>
        <w:shd w:val="clear" w:color="auto" w:fill="FFFFFF"/>
        <w:autoSpaceDE w:val="0"/>
        <w:autoSpaceDN w:val="0"/>
        <w:adjustRightInd w:val="0"/>
        <w:spacing w:after="0"/>
        <w:rPr>
          <w:rStyle w:val="Nadpis"/>
          <w:rFonts w:ascii="Times New Roman" w:hAnsi="Times New Roman" w:cs="Times New Roman"/>
          <w:b w:val="0"/>
          <w:sz w:val="24"/>
          <w:szCs w:val="24"/>
        </w:rPr>
      </w:pPr>
      <w:r w:rsidRPr="00BC0650">
        <w:rPr>
          <w:rStyle w:val="Nadpis"/>
          <w:rFonts w:ascii="Times New Roman" w:hAnsi="Times New Roman" w:cs="Times New Roman"/>
          <w:b w:val="0"/>
          <w:sz w:val="24"/>
          <w:szCs w:val="24"/>
        </w:rPr>
        <w:lastRenderedPageBreak/>
        <w:t>Výsledky výpočtu</w:t>
      </w:r>
    </w:p>
    <w:p w:rsidR="00566FC0" w:rsidRPr="00566FC0" w:rsidRDefault="00566FC0" w:rsidP="00566FC0">
      <w:pPr>
        <w:shd w:val="clear" w:color="auto" w:fill="FFFFFF"/>
        <w:autoSpaceDE w:val="0"/>
        <w:autoSpaceDN w:val="0"/>
        <w:adjustRightInd w:val="0"/>
        <w:spacing w:after="0"/>
        <w:ind w:left="360"/>
        <w:rPr>
          <w:rStyle w:val="Nadpis"/>
          <w:rFonts w:ascii="Times New Roman" w:hAnsi="Times New Roman" w:cs="Times New Roman"/>
          <w:b w:val="0"/>
          <w:sz w:val="24"/>
          <w:szCs w:val="24"/>
        </w:rPr>
      </w:pPr>
    </w:p>
    <w:p w:rsidR="00BC0650" w:rsidRDefault="00BE354F" w:rsidP="00BC0650">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noProof/>
          <w:lang w:eastAsia="sk-SK"/>
        </w:rPr>
        <w:drawing>
          <wp:inline distT="0" distB="0" distL="0" distR="0">
            <wp:extent cx="5239909" cy="8158039"/>
            <wp:effectExtent l="0" t="0" r="0" b="0"/>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cstate="print"/>
                    <a:srcRect l="1659" t="15714" r="61001" b="6779"/>
                    <a:stretch/>
                  </pic:blipFill>
                  <pic:spPr bwMode="auto">
                    <a:xfrm>
                      <a:off x="0" y="0"/>
                      <a:ext cx="5247932" cy="8170530"/>
                    </a:xfrm>
                    <a:prstGeom prst="rect">
                      <a:avLst/>
                    </a:prstGeom>
                    <a:ln>
                      <a:noFill/>
                    </a:ln>
                    <a:extLst>
                      <a:ext uri="{53640926-AAD7-44D8-BBD7-CCE9431645EC}">
                        <a14:shadowObscured xmlns:a14="http://schemas.microsoft.com/office/drawing/2010/main"/>
                      </a:ext>
                    </a:extLst>
                  </pic:spPr>
                </pic:pic>
              </a:graphicData>
            </a:graphic>
          </wp:inline>
        </w:drawing>
      </w:r>
    </w:p>
    <w:p w:rsidR="00BC0650" w:rsidRDefault="00BC0650"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Pr="00B011C8" w:rsidRDefault="002C433F" w:rsidP="002C433F">
      <w:pPr>
        <w:pStyle w:val="Nadpis1"/>
        <w:jc w:val="center"/>
      </w:pPr>
      <w:bookmarkStart w:id="9" w:name="_Toc437933242"/>
      <w:r>
        <w:lastRenderedPageBreak/>
        <w:t>STATICKÝ VÝPOČET KOTVENIA DO DREVENÉHO PODKLADU</w:t>
      </w:r>
      <w:bookmarkEnd w:id="9"/>
    </w:p>
    <w:p w:rsidR="002C433F" w:rsidRDefault="002C433F" w:rsidP="002C433F">
      <w:pPr>
        <w:widowControl w:val="0"/>
        <w:autoSpaceDE w:val="0"/>
        <w:autoSpaceDN w:val="0"/>
        <w:adjustRightInd w:val="0"/>
        <w:spacing w:after="0" w:line="240" w:lineRule="auto"/>
        <w:rPr>
          <w:rStyle w:val="Nadpis"/>
          <w:rFonts w:ascii="Arial" w:hAnsi="Arial" w:cs="Arial"/>
          <w:sz w:val="24"/>
          <w:szCs w:val="24"/>
        </w:rPr>
      </w:pPr>
    </w:p>
    <w:p w:rsidR="002C433F" w:rsidRPr="00A14724" w:rsidRDefault="002C433F" w:rsidP="002C433F">
      <w:pPr>
        <w:pStyle w:val="Nadpis2"/>
        <w:rPr>
          <w:rStyle w:val="Nadpis"/>
          <w:rFonts w:cs="Times New Roman"/>
          <w:b/>
        </w:rPr>
      </w:pPr>
      <w:bookmarkStart w:id="10" w:name="_Toc437933243"/>
      <w:r w:rsidRPr="002C433F">
        <w:rPr>
          <w:rStyle w:val="Nadpis"/>
          <w:b/>
          <w:bCs/>
        </w:rPr>
        <w:t>Výpočet</w:t>
      </w:r>
      <w:r>
        <w:rPr>
          <w:rStyle w:val="Nadpis"/>
          <w:rFonts w:cs="Times New Roman"/>
          <w:b/>
        </w:rPr>
        <w:t xml:space="preserve"> dĺžky kotvy</w:t>
      </w:r>
      <w:bookmarkEnd w:id="10"/>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L</w:t>
      </w:r>
      <w:r w:rsidRPr="00A14724">
        <w:rPr>
          <w:rStyle w:val="Nadpis"/>
          <w:rFonts w:ascii="Times New Roman" w:hAnsi="Times New Roman" w:cs="Times New Roman"/>
          <w:b w:val="0"/>
          <w:sz w:val="24"/>
          <w:szCs w:val="24"/>
          <w:vertAlign w:val="subscript"/>
        </w:rPr>
        <w:t>a</w:t>
      </w:r>
      <w:r>
        <w:rPr>
          <w:rStyle w:val="Nadpis"/>
          <w:rFonts w:ascii="Times New Roman" w:hAnsi="Times New Roman" w:cs="Times New Roman"/>
          <w:b w:val="0"/>
          <w:sz w:val="24"/>
          <w:szCs w:val="24"/>
        </w:rPr>
        <w:t xml:space="preserve"> = h</w:t>
      </w:r>
      <w:r w:rsidRPr="00A14724">
        <w:rPr>
          <w:rStyle w:val="Nadpis"/>
          <w:rFonts w:ascii="Times New Roman" w:hAnsi="Times New Roman" w:cs="Times New Roman"/>
          <w:b w:val="0"/>
          <w:sz w:val="24"/>
          <w:szCs w:val="24"/>
          <w:vertAlign w:val="subscript"/>
        </w:rPr>
        <w:t>D</w:t>
      </w:r>
      <w:r>
        <w:rPr>
          <w:rStyle w:val="Nadpis"/>
          <w:rFonts w:ascii="Times New Roman" w:hAnsi="Times New Roman" w:cs="Times New Roman"/>
          <w:b w:val="0"/>
          <w:sz w:val="24"/>
          <w:szCs w:val="24"/>
        </w:rPr>
        <w:t xml:space="preserve"> + h</w:t>
      </w:r>
      <w:r w:rsidRPr="00A14724">
        <w:rPr>
          <w:rStyle w:val="Nadpis"/>
          <w:rFonts w:ascii="Times New Roman" w:hAnsi="Times New Roman" w:cs="Times New Roman"/>
          <w:b w:val="0"/>
          <w:sz w:val="24"/>
          <w:szCs w:val="24"/>
          <w:vertAlign w:val="subscript"/>
        </w:rPr>
        <w:t>ef</w:t>
      </w:r>
      <w:r>
        <w:rPr>
          <w:rStyle w:val="Nadpis"/>
          <w:rFonts w:ascii="Times New Roman" w:hAnsi="Times New Roman" w:cs="Times New Roman"/>
          <w:b w:val="0"/>
          <w:sz w:val="24"/>
          <w:szCs w:val="24"/>
        </w:rPr>
        <w:t xml:space="preserve"> </w:t>
      </w:r>
      <w:r w:rsidR="00F43F35">
        <w:rPr>
          <w:rStyle w:val="Nadpis"/>
          <w:rFonts w:ascii="Times New Roman" w:hAnsi="Times New Roman" w:cs="Times New Roman"/>
          <w:b w:val="0"/>
          <w:sz w:val="24"/>
          <w:szCs w:val="24"/>
        </w:rPr>
        <w:t xml:space="preserve"> </w:t>
      </w:r>
      <w:r>
        <w:rPr>
          <w:rStyle w:val="Nadpis"/>
          <w:rFonts w:ascii="Times New Roman" w:hAnsi="Times New Roman" w:cs="Times New Roman"/>
          <w:b w:val="0"/>
          <w:sz w:val="24"/>
          <w:szCs w:val="24"/>
        </w:rPr>
        <w:t>+ t</w:t>
      </w:r>
      <w:r w:rsidRPr="00A14724">
        <w:rPr>
          <w:rStyle w:val="Nadpis"/>
          <w:rFonts w:ascii="Times New Roman" w:hAnsi="Times New Roman" w:cs="Times New Roman"/>
          <w:b w:val="0"/>
          <w:sz w:val="24"/>
          <w:szCs w:val="24"/>
          <w:vertAlign w:val="subscript"/>
        </w:rPr>
        <w:t>lep</w:t>
      </w:r>
      <w:r>
        <w:rPr>
          <w:rStyle w:val="Nadpis"/>
          <w:rFonts w:ascii="Times New Roman" w:hAnsi="Times New Roman" w:cs="Times New Roman"/>
          <w:b w:val="0"/>
          <w:sz w:val="24"/>
          <w:szCs w:val="24"/>
        </w:rPr>
        <w:t xml:space="preserve"> + t</w:t>
      </w:r>
      <w:r w:rsidRPr="00A14724">
        <w:rPr>
          <w:rStyle w:val="Nadpis"/>
          <w:rFonts w:ascii="Times New Roman" w:hAnsi="Times New Roman" w:cs="Times New Roman"/>
          <w:b w:val="0"/>
          <w:sz w:val="24"/>
          <w:szCs w:val="24"/>
          <w:vertAlign w:val="subscript"/>
        </w:rPr>
        <w:t>tol</w:t>
      </w:r>
      <w:r>
        <w:rPr>
          <w:rStyle w:val="Nadpis"/>
          <w:rFonts w:ascii="Times New Roman" w:hAnsi="Times New Roman" w:cs="Times New Roman"/>
          <w:b w:val="0"/>
          <w:sz w:val="24"/>
          <w:szCs w:val="24"/>
        </w:rPr>
        <w:t xml:space="preserve"> = 100 + 20 + 10 + 20 = </w:t>
      </w:r>
      <w:r w:rsidR="00DA02B3">
        <w:rPr>
          <w:rStyle w:val="Nadpis"/>
          <w:rFonts w:ascii="Times New Roman" w:hAnsi="Times New Roman" w:cs="Times New Roman"/>
          <w:b w:val="0"/>
          <w:sz w:val="24"/>
          <w:szCs w:val="24"/>
        </w:rPr>
        <w:t>1</w:t>
      </w:r>
      <w:r w:rsidR="00F43F35">
        <w:rPr>
          <w:rStyle w:val="Nadpis"/>
          <w:rFonts w:ascii="Times New Roman" w:hAnsi="Times New Roman" w:cs="Times New Roman"/>
          <w:b w:val="0"/>
          <w:sz w:val="24"/>
          <w:szCs w:val="24"/>
        </w:rPr>
        <w:t>50</w:t>
      </w:r>
      <w:r>
        <w:rPr>
          <w:rStyle w:val="Nadpis"/>
          <w:rFonts w:ascii="Times New Roman" w:hAnsi="Times New Roman" w:cs="Times New Roman"/>
          <w:b w:val="0"/>
          <w:sz w:val="24"/>
          <w:szCs w:val="24"/>
        </w:rPr>
        <w:t xml:space="preserve"> mm</w:t>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L</w:t>
      </w:r>
      <w:r w:rsidRPr="00A14724">
        <w:rPr>
          <w:rStyle w:val="Nadpis"/>
          <w:rFonts w:ascii="Times New Roman" w:hAnsi="Times New Roman" w:cs="Times New Roman"/>
          <w:b w:val="0"/>
          <w:sz w:val="24"/>
          <w:szCs w:val="24"/>
          <w:vertAlign w:val="subscript"/>
        </w:rPr>
        <w:t>a</w:t>
      </w:r>
      <w:r>
        <w:rPr>
          <w:rStyle w:val="Nadpis"/>
          <w:rFonts w:ascii="Times New Roman" w:hAnsi="Times New Roman" w:cs="Times New Roman"/>
          <w:b w:val="0"/>
          <w:sz w:val="24"/>
          <w:szCs w:val="24"/>
        </w:rPr>
        <w:t xml:space="preserve"> – dĺžka kotvy</w:t>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h</w:t>
      </w:r>
      <w:r w:rsidRPr="00A14724">
        <w:rPr>
          <w:rStyle w:val="Nadpis"/>
          <w:rFonts w:ascii="Times New Roman" w:hAnsi="Times New Roman" w:cs="Times New Roman"/>
          <w:b w:val="0"/>
          <w:sz w:val="24"/>
          <w:szCs w:val="24"/>
          <w:vertAlign w:val="subscript"/>
        </w:rPr>
        <w:t>D</w:t>
      </w:r>
      <w:r>
        <w:rPr>
          <w:rStyle w:val="Nadpis"/>
          <w:rFonts w:ascii="Times New Roman" w:hAnsi="Times New Roman" w:cs="Times New Roman"/>
          <w:b w:val="0"/>
          <w:sz w:val="24"/>
          <w:szCs w:val="24"/>
        </w:rPr>
        <w:t xml:space="preserve"> – hrúbka izolácie</w:t>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h</w:t>
      </w:r>
      <w:r>
        <w:rPr>
          <w:rStyle w:val="Nadpis"/>
          <w:rFonts w:ascii="Times New Roman" w:hAnsi="Times New Roman" w:cs="Times New Roman"/>
          <w:b w:val="0"/>
          <w:sz w:val="24"/>
          <w:szCs w:val="24"/>
          <w:vertAlign w:val="subscript"/>
        </w:rPr>
        <w:t>ef</w:t>
      </w:r>
      <w:r>
        <w:rPr>
          <w:rStyle w:val="Nadpis"/>
          <w:rFonts w:ascii="Times New Roman" w:hAnsi="Times New Roman" w:cs="Times New Roman"/>
          <w:b w:val="0"/>
          <w:sz w:val="24"/>
          <w:szCs w:val="24"/>
        </w:rPr>
        <w:t xml:space="preserve"> – dĺžka zapustenia kotvy v nosnom podklade</w:t>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t</w:t>
      </w:r>
      <w:r>
        <w:rPr>
          <w:rStyle w:val="Nadpis"/>
          <w:rFonts w:ascii="Times New Roman" w:hAnsi="Times New Roman" w:cs="Times New Roman"/>
          <w:b w:val="0"/>
          <w:sz w:val="24"/>
          <w:szCs w:val="24"/>
          <w:vertAlign w:val="subscript"/>
        </w:rPr>
        <w:t>om</w:t>
      </w:r>
      <w:r>
        <w:rPr>
          <w:rStyle w:val="Nadpis"/>
          <w:rFonts w:ascii="Times New Roman" w:hAnsi="Times New Roman" w:cs="Times New Roman"/>
          <w:b w:val="0"/>
          <w:sz w:val="24"/>
          <w:szCs w:val="24"/>
        </w:rPr>
        <w:t xml:space="preserve"> – hrúbka vonkajšej omietky</w:t>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t</w:t>
      </w:r>
      <w:r>
        <w:rPr>
          <w:rStyle w:val="Nadpis"/>
          <w:rFonts w:ascii="Times New Roman" w:hAnsi="Times New Roman" w:cs="Times New Roman"/>
          <w:b w:val="0"/>
          <w:sz w:val="24"/>
          <w:szCs w:val="24"/>
          <w:vertAlign w:val="subscript"/>
        </w:rPr>
        <w:t>lep</w:t>
      </w:r>
      <w:r>
        <w:rPr>
          <w:rStyle w:val="Nadpis"/>
          <w:rFonts w:ascii="Times New Roman" w:hAnsi="Times New Roman" w:cs="Times New Roman"/>
          <w:b w:val="0"/>
          <w:sz w:val="24"/>
          <w:szCs w:val="24"/>
        </w:rPr>
        <w:t xml:space="preserve"> – hrúbka lepiacej malty</w:t>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t</w:t>
      </w:r>
      <w:r>
        <w:rPr>
          <w:rStyle w:val="Nadpis"/>
          <w:rFonts w:ascii="Times New Roman" w:hAnsi="Times New Roman" w:cs="Times New Roman"/>
          <w:b w:val="0"/>
          <w:sz w:val="24"/>
          <w:szCs w:val="24"/>
          <w:vertAlign w:val="subscript"/>
        </w:rPr>
        <w:t>tol</w:t>
      </w:r>
      <w:r>
        <w:rPr>
          <w:rStyle w:val="Nadpis"/>
          <w:rFonts w:ascii="Times New Roman" w:hAnsi="Times New Roman" w:cs="Times New Roman"/>
          <w:b w:val="0"/>
          <w:sz w:val="24"/>
          <w:szCs w:val="24"/>
        </w:rPr>
        <w:t xml:space="preserve"> – tolerancia na vyrovnanie nerovnosti fasády</w:t>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Pr="00F43F35" w:rsidRDefault="002C433F" w:rsidP="00F43F35">
      <w:pPr>
        <w:pStyle w:val="Odsekzoznamu"/>
        <w:ind w:left="0"/>
        <w:jc w:val="both"/>
        <w:rPr>
          <w:rStyle w:val="Nadpis"/>
          <w:rFonts w:ascii="Times New Roman" w:hAnsi="Times New Roman" w:cs="Times New Roman"/>
          <w:b w:val="0"/>
          <w:bCs w:val="0"/>
        </w:rPr>
      </w:pPr>
      <w:r w:rsidRPr="00963944">
        <w:rPr>
          <w:rFonts w:ascii="Times New Roman" w:hAnsi="Times New Roman" w:cs="Times New Roman"/>
          <w:sz w:val="24"/>
          <w:szCs w:val="24"/>
        </w:rPr>
        <w:t>Navrhovaná dĺžka kotiev je min.</w:t>
      </w:r>
      <w:r>
        <w:rPr>
          <w:rFonts w:ascii="Times New Roman" w:hAnsi="Times New Roman" w:cs="Times New Roman"/>
          <w:sz w:val="24"/>
          <w:szCs w:val="24"/>
        </w:rPr>
        <w:t xml:space="preserve"> </w:t>
      </w:r>
      <w:r w:rsidR="00DA02B3">
        <w:rPr>
          <w:rFonts w:ascii="Times New Roman" w:hAnsi="Times New Roman" w:cs="Times New Roman"/>
          <w:sz w:val="24"/>
          <w:szCs w:val="24"/>
        </w:rPr>
        <w:t>1</w:t>
      </w:r>
      <w:r w:rsidR="00F43F35">
        <w:rPr>
          <w:rFonts w:ascii="Times New Roman" w:hAnsi="Times New Roman" w:cs="Times New Roman"/>
          <w:sz w:val="24"/>
          <w:szCs w:val="24"/>
        </w:rPr>
        <w:t>50</w:t>
      </w:r>
      <w:r>
        <w:rPr>
          <w:rFonts w:ascii="Times New Roman" w:hAnsi="Times New Roman" w:cs="Times New Roman"/>
          <w:sz w:val="24"/>
          <w:szCs w:val="24"/>
        </w:rPr>
        <w:t xml:space="preserve"> </w:t>
      </w:r>
      <w:r w:rsidRPr="00963944">
        <w:rPr>
          <w:rFonts w:ascii="Times New Roman" w:hAnsi="Times New Roman" w:cs="Times New Roman"/>
          <w:sz w:val="24"/>
          <w:szCs w:val="24"/>
        </w:rPr>
        <w:t xml:space="preserve">mm za predpokladu, že vyrovnanie nerovnosti </w:t>
      </w:r>
      <w:r>
        <w:rPr>
          <w:rFonts w:ascii="Times New Roman" w:hAnsi="Times New Roman" w:cs="Times New Roman"/>
          <w:sz w:val="24"/>
          <w:szCs w:val="24"/>
        </w:rPr>
        <w:t xml:space="preserve">podkladu dosiahne hrúbku max. 20 </w:t>
      </w:r>
      <w:r w:rsidRPr="00963944">
        <w:rPr>
          <w:rFonts w:ascii="Times New Roman" w:hAnsi="Times New Roman" w:cs="Times New Roman"/>
          <w:sz w:val="24"/>
          <w:szCs w:val="24"/>
        </w:rPr>
        <w:t>mm</w:t>
      </w:r>
      <w:r w:rsidR="00F43F35">
        <w:rPr>
          <w:rFonts w:ascii="Times New Roman" w:hAnsi="Times New Roman" w:cs="Times New Roman"/>
          <w:sz w:val="24"/>
          <w:szCs w:val="24"/>
        </w:rPr>
        <w:t>.</w:t>
      </w:r>
      <w:r w:rsidRPr="00963944">
        <w:rPr>
          <w:rFonts w:ascii="Times New Roman" w:hAnsi="Times New Roman" w:cs="Times New Roman"/>
          <w:sz w:val="24"/>
          <w:szCs w:val="24"/>
        </w:rPr>
        <w:t xml:space="preserve"> </w:t>
      </w:r>
      <w:r w:rsidR="00F43F35">
        <w:rPr>
          <w:rFonts w:ascii="Times New Roman" w:hAnsi="Times New Roman" w:cs="Times New Roman"/>
          <w:sz w:val="24"/>
          <w:szCs w:val="24"/>
        </w:rPr>
        <w:t>V prípade, že</w:t>
      </w:r>
      <w:r>
        <w:rPr>
          <w:rFonts w:ascii="Times New Roman" w:hAnsi="Times New Roman" w:cs="Times New Roman"/>
          <w:sz w:val="24"/>
          <w:szCs w:val="24"/>
        </w:rPr>
        <w:t xml:space="preserve"> veľkosť </w:t>
      </w:r>
      <w:r w:rsidRPr="00963944">
        <w:rPr>
          <w:rFonts w:ascii="Times New Roman" w:hAnsi="Times New Roman" w:cs="Times New Roman"/>
          <w:sz w:val="24"/>
          <w:szCs w:val="24"/>
        </w:rPr>
        <w:t xml:space="preserve">nerovností bude väčšia ako </w:t>
      </w:r>
      <w:r>
        <w:rPr>
          <w:rFonts w:ascii="Times New Roman" w:hAnsi="Times New Roman" w:cs="Times New Roman"/>
          <w:sz w:val="24"/>
          <w:szCs w:val="24"/>
        </w:rPr>
        <w:t>uvažovan</w:t>
      </w:r>
      <w:r w:rsidR="00F43F35">
        <w:rPr>
          <w:rFonts w:ascii="Times New Roman" w:hAnsi="Times New Roman" w:cs="Times New Roman"/>
          <w:sz w:val="24"/>
          <w:szCs w:val="24"/>
        </w:rPr>
        <w:t>á</w:t>
      </w:r>
      <w:r w:rsidRPr="00963944">
        <w:rPr>
          <w:rFonts w:ascii="Times New Roman" w:hAnsi="Times New Roman" w:cs="Times New Roman"/>
          <w:sz w:val="24"/>
          <w:szCs w:val="24"/>
        </w:rPr>
        <w:t xml:space="preserve"> hodnot</w:t>
      </w:r>
      <w:r w:rsidR="00F43F35">
        <w:rPr>
          <w:rFonts w:ascii="Times New Roman" w:hAnsi="Times New Roman" w:cs="Times New Roman"/>
          <w:sz w:val="24"/>
          <w:szCs w:val="24"/>
        </w:rPr>
        <w:t>a</w:t>
      </w:r>
      <w:r w:rsidRPr="00963944">
        <w:rPr>
          <w:rFonts w:ascii="Times New Roman" w:hAnsi="Times New Roman" w:cs="Times New Roman"/>
          <w:sz w:val="24"/>
          <w:szCs w:val="24"/>
        </w:rPr>
        <w:t>, je potrebné použiť dlhšie kotvy</w:t>
      </w:r>
      <w:r>
        <w:rPr>
          <w:rFonts w:ascii="Times New Roman" w:hAnsi="Times New Roman" w:cs="Times New Roman"/>
          <w:sz w:val="24"/>
          <w:szCs w:val="24"/>
        </w:rPr>
        <w:t xml:space="preserve">. </w:t>
      </w:r>
      <w:r w:rsidR="00DA02B3">
        <w:rPr>
          <w:rFonts w:ascii="Times New Roman" w:hAnsi="Times New Roman" w:cs="Times New Roman"/>
          <w:sz w:val="24"/>
          <w:szCs w:val="24"/>
        </w:rPr>
        <w:t>Zapustenie do dreveného</w:t>
      </w:r>
      <w:r>
        <w:rPr>
          <w:rFonts w:ascii="Times New Roman" w:hAnsi="Times New Roman" w:cs="Times New Roman"/>
          <w:sz w:val="24"/>
          <w:szCs w:val="24"/>
        </w:rPr>
        <w:t xml:space="preserve"> materiálu steny bolo volené na hĺbku </w:t>
      </w:r>
      <w:r w:rsidR="00DA02B3">
        <w:rPr>
          <w:rFonts w:ascii="Times New Roman" w:hAnsi="Times New Roman" w:cs="Times New Roman"/>
          <w:sz w:val="24"/>
          <w:szCs w:val="24"/>
        </w:rPr>
        <w:t>2</w:t>
      </w:r>
      <w:r>
        <w:rPr>
          <w:rFonts w:ascii="Times New Roman" w:hAnsi="Times New Roman" w:cs="Times New Roman"/>
          <w:sz w:val="24"/>
          <w:szCs w:val="24"/>
        </w:rPr>
        <w:t>5 mm</w:t>
      </w:r>
      <w:r w:rsidRPr="00963944">
        <w:rPr>
          <w:rFonts w:ascii="Times New Roman" w:hAnsi="Times New Roman" w:cs="Times New Roman"/>
        </w:rPr>
        <w:t xml:space="preserve">. </w:t>
      </w:r>
      <w:r w:rsidRPr="0034749D">
        <w:rPr>
          <w:rFonts w:ascii="Times New Roman" w:hAnsi="Times New Roman" w:cs="Times New Roman"/>
          <w:sz w:val="24"/>
          <w:szCs w:val="24"/>
        </w:rPr>
        <w:t>Pre potrebnú dĺžku kotvy</w:t>
      </w:r>
      <w:r>
        <w:rPr>
          <w:rFonts w:ascii="Times New Roman" w:hAnsi="Times New Roman" w:cs="Times New Roman"/>
          <w:sz w:val="24"/>
          <w:szCs w:val="24"/>
        </w:rPr>
        <w:t xml:space="preserve"> </w:t>
      </w:r>
      <w:r w:rsidR="00DA02B3">
        <w:rPr>
          <w:rFonts w:ascii="Times New Roman" w:hAnsi="Times New Roman" w:cs="Times New Roman"/>
          <w:sz w:val="24"/>
          <w:szCs w:val="24"/>
        </w:rPr>
        <w:t>1</w:t>
      </w:r>
      <w:r w:rsidR="00F43F35">
        <w:rPr>
          <w:rFonts w:ascii="Times New Roman" w:hAnsi="Times New Roman" w:cs="Times New Roman"/>
          <w:sz w:val="24"/>
          <w:szCs w:val="24"/>
        </w:rPr>
        <w:t>50</w:t>
      </w:r>
      <w:r>
        <w:rPr>
          <w:rFonts w:ascii="Times New Roman" w:hAnsi="Times New Roman" w:cs="Times New Roman"/>
          <w:sz w:val="24"/>
          <w:szCs w:val="24"/>
        </w:rPr>
        <w:t xml:space="preserve"> mm</w:t>
      </w:r>
      <w:r w:rsidRPr="0034749D">
        <w:rPr>
          <w:rFonts w:ascii="Times New Roman" w:hAnsi="Times New Roman" w:cs="Times New Roman"/>
          <w:sz w:val="24"/>
          <w:szCs w:val="24"/>
        </w:rPr>
        <w:t xml:space="preserve"> zodpoved</w:t>
      </w:r>
      <w:r>
        <w:rPr>
          <w:rFonts w:ascii="Times New Roman" w:hAnsi="Times New Roman" w:cs="Times New Roman"/>
          <w:sz w:val="24"/>
          <w:szCs w:val="24"/>
        </w:rPr>
        <w:t xml:space="preserve">á kotva Ejotherm STR </w:t>
      </w:r>
      <w:r w:rsidR="00DA02B3">
        <w:rPr>
          <w:rFonts w:ascii="Times New Roman" w:hAnsi="Times New Roman" w:cs="Times New Roman"/>
          <w:sz w:val="24"/>
          <w:szCs w:val="24"/>
        </w:rPr>
        <w:t>H</w:t>
      </w:r>
      <w:r>
        <w:rPr>
          <w:rFonts w:ascii="Times New Roman" w:hAnsi="Times New Roman" w:cs="Times New Roman"/>
          <w:sz w:val="24"/>
          <w:szCs w:val="24"/>
        </w:rPr>
        <w:t xml:space="preserve"> </w:t>
      </w:r>
      <w:r w:rsidR="00DA02B3">
        <w:rPr>
          <w:rFonts w:ascii="Times New Roman" w:hAnsi="Times New Roman" w:cs="Times New Roman"/>
          <w:sz w:val="24"/>
          <w:szCs w:val="24"/>
        </w:rPr>
        <w:t>1</w:t>
      </w:r>
      <w:r w:rsidR="00F43F35">
        <w:rPr>
          <w:rFonts w:ascii="Times New Roman" w:hAnsi="Times New Roman" w:cs="Times New Roman"/>
          <w:sz w:val="24"/>
          <w:szCs w:val="24"/>
        </w:rPr>
        <w:t>6</w:t>
      </w:r>
      <w:r w:rsidR="00DA02B3">
        <w:rPr>
          <w:rFonts w:ascii="Times New Roman" w:hAnsi="Times New Roman" w:cs="Times New Roman"/>
          <w:sz w:val="24"/>
          <w:szCs w:val="24"/>
        </w:rPr>
        <w:t>0</w:t>
      </w:r>
      <w:r>
        <w:rPr>
          <w:rFonts w:ascii="Times New Roman" w:hAnsi="Times New Roman" w:cs="Times New Roman"/>
          <w:sz w:val="24"/>
          <w:szCs w:val="24"/>
        </w:rPr>
        <w:t>. Jedná sa o</w:t>
      </w:r>
      <w:r w:rsidR="00DA02B3">
        <w:rPr>
          <w:rFonts w:ascii="Times New Roman" w:hAnsi="Times New Roman" w:cs="Times New Roman"/>
          <w:sz w:val="24"/>
          <w:szCs w:val="24"/>
        </w:rPr>
        <w:t> oceľovú skrutku s </w:t>
      </w:r>
      <w:r>
        <w:rPr>
          <w:rFonts w:ascii="Times New Roman" w:hAnsi="Times New Roman" w:cs="Times New Roman"/>
          <w:sz w:val="24"/>
          <w:szCs w:val="24"/>
        </w:rPr>
        <w:t>plas</w:t>
      </w:r>
      <w:r w:rsidR="00DA02B3">
        <w:rPr>
          <w:rFonts w:ascii="Times New Roman" w:hAnsi="Times New Roman" w:cs="Times New Roman"/>
          <w:sz w:val="24"/>
          <w:szCs w:val="24"/>
        </w:rPr>
        <w:t>tovým tanierom, ktorá je určená pre kotvenie do drevného materiálu</w:t>
      </w:r>
      <w:r>
        <w:rPr>
          <w:rFonts w:ascii="Times New Roman" w:hAnsi="Times New Roman" w:cs="Times New Roman"/>
          <w:sz w:val="24"/>
          <w:szCs w:val="24"/>
        </w:rPr>
        <w:t>.</w:t>
      </w:r>
    </w:p>
    <w:p w:rsidR="002C433F" w:rsidRPr="00A14724" w:rsidRDefault="002C433F" w:rsidP="002C433F">
      <w:pPr>
        <w:pStyle w:val="Nadpis2"/>
        <w:rPr>
          <w:rStyle w:val="Nadpis"/>
          <w:rFonts w:cs="Times New Roman"/>
          <w:b/>
        </w:rPr>
      </w:pPr>
      <w:bookmarkStart w:id="11" w:name="_Toc437933244"/>
      <w:r>
        <w:rPr>
          <w:rStyle w:val="Nadpis"/>
          <w:rFonts w:cs="Times New Roman"/>
          <w:b/>
        </w:rPr>
        <w:t>Výpočet kotvenia (typ, počet)</w:t>
      </w:r>
      <w:bookmarkEnd w:id="11"/>
    </w:p>
    <w:p w:rsidR="002C433F" w:rsidRPr="00BC0650" w:rsidRDefault="002C433F" w:rsidP="002C433F">
      <w:pPr>
        <w:pStyle w:val="Odsekzoznamu"/>
        <w:numPr>
          <w:ilvl w:val="0"/>
          <w:numId w:val="11"/>
        </w:numPr>
        <w:shd w:val="clear" w:color="auto" w:fill="FFFFFF"/>
        <w:autoSpaceDE w:val="0"/>
        <w:autoSpaceDN w:val="0"/>
        <w:adjustRightInd w:val="0"/>
        <w:spacing w:after="0"/>
        <w:rPr>
          <w:rStyle w:val="Nadpis"/>
          <w:rFonts w:ascii="Times New Roman" w:hAnsi="Times New Roman" w:cs="Times New Roman"/>
          <w:b w:val="0"/>
          <w:sz w:val="24"/>
          <w:szCs w:val="24"/>
        </w:rPr>
      </w:pPr>
      <w:r w:rsidRPr="00BC0650">
        <w:rPr>
          <w:rStyle w:val="Nadpis"/>
          <w:rFonts w:ascii="Times New Roman" w:hAnsi="Times New Roman" w:cs="Times New Roman"/>
          <w:b w:val="0"/>
          <w:sz w:val="24"/>
          <w:szCs w:val="24"/>
        </w:rPr>
        <w:t>Základné údaje o budove</w:t>
      </w:r>
    </w:p>
    <w:p w:rsidR="002C433F" w:rsidRDefault="002C433F" w:rsidP="002C433F">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rFonts w:ascii="Times New Roman" w:hAnsi="Times New Roman" w:cs="Times New Roman"/>
          <w:b/>
          <w:noProof/>
          <w:sz w:val="24"/>
          <w:szCs w:val="24"/>
          <w:lang w:eastAsia="sk-SK"/>
        </w:rPr>
        <w:drawing>
          <wp:inline distT="0" distB="0" distL="0" distR="0">
            <wp:extent cx="4211044" cy="3847010"/>
            <wp:effectExtent l="19050" t="0" r="0" b="0"/>
            <wp:docPr id="10"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t="13919" r="72910" b="46467"/>
                    <a:stretch>
                      <a:fillRect/>
                    </a:stretch>
                  </pic:blipFill>
                  <pic:spPr bwMode="auto">
                    <a:xfrm>
                      <a:off x="0" y="0"/>
                      <a:ext cx="4213163" cy="3848946"/>
                    </a:xfrm>
                    <a:prstGeom prst="rect">
                      <a:avLst/>
                    </a:prstGeom>
                    <a:noFill/>
                    <a:ln w="9525">
                      <a:noFill/>
                      <a:miter lim="800000"/>
                      <a:headEnd/>
                      <a:tailEnd/>
                    </a:ln>
                  </pic:spPr>
                </pic:pic>
              </a:graphicData>
            </a:graphic>
          </wp:inline>
        </w:drawing>
      </w:r>
    </w:p>
    <w:p w:rsidR="002C433F" w:rsidRDefault="002C433F" w:rsidP="002C433F">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rFonts w:ascii="Times New Roman" w:hAnsi="Times New Roman" w:cs="Times New Roman"/>
          <w:b/>
          <w:noProof/>
          <w:sz w:val="24"/>
          <w:szCs w:val="24"/>
          <w:lang w:eastAsia="sk-SK"/>
        </w:rPr>
        <w:lastRenderedPageBreak/>
        <w:drawing>
          <wp:inline distT="0" distB="0" distL="0" distR="0">
            <wp:extent cx="5279998" cy="2870421"/>
            <wp:effectExtent l="19050" t="0" r="0" b="0"/>
            <wp:docPr id="11"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l="26836" t="23254" r="38148" b="46253"/>
                    <a:stretch>
                      <a:fillRect/>
                    </a:stretch>
                  </pic:blipFill>
                  <pic:spPr bwMode="auto">
                    <a:xfrm>
                      <a:off x="0" y="0"/>
                      <a:ext cx="5279996" cy="2870420"/>
                    </a:xfrm>
                    <a:prstGeom prst="rect">
                      <a:avLst/>
                    </a:prstGeom>
                    <a:noFill/>
                    <a:ln w="9525">
                      <a:noFill/>
                      <a:miter lim="800000"/>
                      <a:headEnd/>
                      <a:tailEnd/>
                    </a:ln>
                  </pic:spPr>
                </pic:pic>
              </a:graphicData>
            </a:graphic>
          </wp:inline>
        </w:drawing>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pStyle w:val="Odsekzoznamu"/>
        <w:numPr>
          <w:ilvl w:val="0"/>
          <w:numId w:val="11"/>
        </w:numPr>
        <w:shd w:val="clear" w:color="auto" w:fill="FFFFFF"/>
        <w:autoSpaceDE w:val="0"/>
        <w:autoSpaceDN w:val="0"/>
        <w:adjustRightInd w:val="0"/>
        <w:spacing w:after="0"/>
        <w:rPr>
          <w:rStyle w:val="Nadpis"/>
          <w:rFonts w:ascii="Times New Roman" w:hAnsi="Times New Roman" w:cs="Times New Roman"/>
          <w:b w:val="0"/>
          <w:sz w:val="24"/>
          <w:szCs w:val="24"/>
        </w:rPr>
      </w:pPr>
      <w:r w:rsidRPr="00BC0650">
        <w:rPr>
          <w:rStyle w:val="Nadpis"/>
          <w:rFonts w:ascii="Times New Roman" w:hAnsi="Times New Roman" w:cs="Times New Roman"/>
          <w:b w:val="0"/>
          <w:sz w:val="24"/>
          <w:szCs w:val="24"/>
        </w:rPr>
        <w:t>Výber kotvy</w:t>
      </w:r>
    </w:p>
    <w:p w:rsidR="002C433F" w:rsidRPr="00BC0650" w:rsidRDefault="002C433F" w:rsidP="002C433F">
      <w:pPr>
        <w:pStyle w:val="Odsekzoznamu"/>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rFonts w:ascii="Times New Roman" w:hAnsi="Times New Roman" w:cs="Times New Roman"/>
          <w:b/>
          <w:noProof/>
          <w:sz w:val="24"/>
          <w:szCs w:val="24"/>
          <w:lang w:eastAsia="sk-SK"/>
        </w:rPr>
        <w:drawing>
          <wp:inline distT="0" distB="0" distL="0" distR="0">
            <wp:extent cx="3710112" cy="3733068"/>
            <wp:effectExtent l="19050" t="0" r="4638" b="0"/>
            <wp:docPr id="12"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t="13705" r="73277" b="43255"/>
                    <a:stretch>
                      <a:fillRect/>
                    </a:stretch>
                  </pic:blipFill>
                  <pic:spPr bwMode="auto">
                    <a:xfrm>
                      <a:off x="0" y="0"/>
                      <a:ext cx="3713081" cy="3736055"/>
                    </a:xfrm>
                    <a:prstGeom prst="rect">
                      <a:avLst/>
                    </a:prstGeom>
                    <a:noFill/>
                    <a:ln w="9525">
                      <a:noFill/>
                      <a:miter lim="800000"/>
                      <a:headEnd/>
                      <a:tailEnd/>
                    </a:ln>
                  </pic:spPr>
                </pic:pic>
              </a:graphicData>
            </a:graphic>
          </wp:inline>
        </w:drawing>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rFonts w:ascii="Times New Roman" w:hAnsi="Times New Roman" w:cs="Times New Roman"/>
          <w:b/>
          <w:noProof/>
          <w:sz w:val="24"/>
          <w:szCs w:val="24"/>
          <w:lang w:eastAsia="sk-SK"/>
        </w:rPr>
        <w:lastRenderedPageBreak/>
        <w:drawing>
          <wp:inline distT="0" distB="0" distL="0" distR="0">
            <wp:extent cx="5121963" cy="3101009"/>
            <wp:effectExtent l="19050" t="0" r="2487" b="0"/>
            <wp:docPr id="13"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l="26312" t="17131" r="32812" b="43255"/>
                    <a:stretch>
                      <a:fillRect/>
                    </a:stretch>
                  </pic:blipFill>
                  <pic:spPr bwMode="auto">
                    <a:xfrm>
                      <a:off x="0" y="0"/>
                      <a:ext cx="5122580" cy="3101382"/>
                    </a:xfrm>
                    <a:prstGeom prst="rect">
                      <a:avLst/>
                    </a:prstGeom>
                    <a:noFill/>
                    <a:ln w="9525">
                      <a:noFill/>
                      <a:miter lim="800000"/>
                      <a:headEnd/>
                      <a:tailEnd/>
                    </a:ln>
                  </pic:spPr>
                </pic:pic>
              </a:graphicData>
            </a:graphic>
          </wp:inline>
        </w:drawing>
      </w:r>
    </w:p>
    <w:p w:rsidR="002C433F" w:rsidRDefault="002C433F" w:rsidP="002C433F">
      <w:pPr>
        <w:shd w:val="clear" w:color="auto" w:fill="FFFFFF"/>
        <w:autoSpaceDE w:val="0"/>
        <w:autoSpaceDN w:val="0"/>
        <w:adjustRightInd w:val="0"/>
        <w:spacing w:after="0"/>
        <w:jc w:val="center"/>
        <w:rPr>
          <w:rStyle w:val="Nadpis"/>
          <w:rFonts w:ascii="Times New Roman" w:hAnsi="Times New Roman" w:cs="Times New Roman"/>
          <w:b w:val="0"/>
          <w:sz w:val="24"/>
          <w:szCs w:val="24"/>
        </w:rPr>
      </w:pPr>
    </w:p>
    <w:p w:rsidR="002C433F" w:rsidRDefault="002C433F" w:rsidP="002C433F">
      <w:pPr>
        <w:pStyle w:val="Odsekzoznamu"/>
        <w:numPr>
          <w:ilvl w:val="0"/>
          <w:numId w:val="11"/>
        </w:numPr>
        <w:shd w:val="clear" w:color="auto" w:fill="FFFFFF"/>
        <w:autoSpaceDE w:val="0"/>
        <w:autoSpaceDN w:val="0"/>
        <w:adjustRightInd w:val="0"/>
        <w:spacing w:after="0"/>
        <w:rPr>
          <w:rStyle w:val="Nadpis"/>
          <w:rFonts w:ascii="Times New Roman" w:hAnsi="Times New Roman" w:cs="Times New Roman"/>
          <w:b w:val="0"/>
          <w:sz w:val="24"/>
          <w:szCs w:val="24"/>
        </w:rPr>
      </w:pPr>
      <w:r>
        <w:rPr>
          <w:rStyle w:val="Nadpis"/>
          <w:rFonts w:ascii="Times New Roman" w:hAnsi="Times New Roman" w:cs="Times New Roman"/>
          <w:b w:val="0"/>
          <w:sz w:val="24"/>
          <w:szCs w:val="24"/>
        </w:rPr>
        <w:t>Návrh kotvenia</w:t>
      </w:r>
    </w:p>
    <w:p w:rsidR="002C433F" w:rsidRPr="00BC0650" w:rsidRDefault="002C433F" w:rsidP="002C433F">
      <w:pPr>
        <w:pStyle w:val="Odsekzoznamu"/>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rFonts w:ascii="Times New Roman" w:hAnsi="Times New Roman" w:cs="Times New Roman"/>
          <w:b/>
          <w:noProof/>
          <w:sz w:val="24"/>
          <w:szCs w:val="24"/>
          <w:lang w:eastAsia="sk-SK"/>
        </w:rPr>
        <w:drawing>
          <wp:inline distT="0" distB="0" distL="0" distR="0">
            <wp:extent cx="4376117" cy="4607102"/>
            <wp:effectExtent l="19050" t="0" r="5383" b="0"/>
            <wp:docPr id="14" name="Obrázo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srcRect t="13490" r="66454" b="29979"/>
                    <a:stretch>
                      <a:fillRect/>
                    </a:stretch>
                  </pic:blipFill>
                  <pic:spPr bwMode="auto">
                    <a:xfrm>
                      <a:off x="0" y="0"/>
                      <a:ext cx="4376117" cy="4607102"/>
                    </a:xfrm>
                    <a:prstGeom prst="rect">
                      <a:avLst/>
                    </a:prstGeom>
                    <a:noFill/>
                    <a:ln w="9525">
                      <a:noFill/>
                      <a:miter lim="800000"/>
                      <a:headEnd/>
                      <a:tailEnd/>
                    </a:ln>
                  </pic:spPr>
                </pic:pic>
              </a:graphicData>
            </a:graphic>
          </wp:inline>
        </w:drawing>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rFonts w:ascii="Times New Roman" w:hAnsi="Times New Roman" w:cs="Times New Roman"/>
          <w:b/>
          <w:noProof/>
          <w:sz w:val="24"/>
          <w:szCs w:val="24"/>
          <w:lang w:eastAsia="sk-SK"/>
        </w:rPr>
        <w:lastRenderedPageBreak/>
        <w:drawing>
          <wp:inline distT="0" distB="0" distL="0" distR="0">
            <wp:extent cx="4273643" cy="4253948"/>
            <wp:effectExtent l="19050" t="0" r="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cstate="print"/>
                    <a:srcRect l="33940" t="17773" r="33458" b="30193"/>
                    <a:stretch>
                      <a:fillRect/>
                    </a:stretch>
                  </pic:blipFill>
                  <pic:spPr bwMode="auto">
                    <a:xfrm>
                      <a:off x="0" y="0"/>
                      <a:ext cx="4276148" cy="4256442"/>
                    </a:xfrm>
                    <a:prstGeom prst="rect">
                      <a:avLst/>
                    </a:prstGeom>
                    <a:noFill/>
                    <a:ln w="9525">
                      <a:noFill/>
                      <a:miter lim="800000"/>
                      <a:headEnd/>
                      <a:tailEnd/>
                    </a:ln>
                  </pic:spPr>
                </pic:pic>
              </a:graphicData>
            </a:graphic>
          </wp:inline>
        </w:drawing>
      </w: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DA02B3" w:rsidRDefault="00DA02B3"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shd w:val="clear" w:color="auto" w:fill="FFFFFF"/>
        <w:autoSpaceDE w:val="0"/>
        <w:autoSpaceDN w:val="0"/>
        <w:adjustRightInd w:val="0"/>
        <w:spacing w:after="0"/>
        <w:rPr>
          <w:rStyle w:val="Nadpis"/>
          <w:rFonts w:ascii="Times New Roman" w:hAnsi="Times New Roman" w:cs="Times New Roman"/>
          <w:b w:val="0"/>
          <w:sz w:val="24"/>
          <w:szCs w:val="24"/>
        </w:rPr>
      </w:pPr>
    </w:p>
    <w:p w:rsidR="002C433F" w:rsidRDefault="002C433F" w:rsidP="002C433F">
      <w:pPr>
        <w:pStyle w:val="Odsekzoznamu"/>
        <w:numPr>
          <w:ilvl w:val="0"/>
          <w:numId w:val="11"/>
        </w:numPr>
        <w:shd w:val="clear" w:color="auto" w:fill="FFFFFF"/>
        <w:autoSpaceDE w:val="0"/>
        <w:autoSpaceDN w:val="0"/>
        <w:adjustRightInd w:val="0"/>
        <w:spacing w:after="0"/>
        <w:rPr>
          <w:rStyle w:val="Nadpis"/>
          <w:rFonts w:ascii="Times New Roman" w:hAnsi="Times New Roman" w:cs="Times New Roman"/>
          <w:b w:val="0"/>
          <w:sz w:val="24"/>
          <w:szCs w:val="24"/>
        </w:rPr>
      </w:pPr>
      <w:r w:rsidRPr="00BC0650">
        <w:rPr>
          <w:rStyle w:val="Nadpis"/>
          <w:rFonts w:ascii="Times New Roman" w:hAnsi="Times New Roman" w:cs="Times New Roman"/>
          <w:b w:val="0"/>
          <w:sz w:val="24"/>
          <w:szCs w:val="24"/>
        </w:rPr>
        <w:lastRenderedPageBreak/>
        <w:t>Výsledky výpočtu</w:t>
      </w:r>
    </w:p>
    <w:p w:rsidR="002C433F" w:rsidRPr="00566FC0" w:rsidRDefault="002C433F" w:rsidP="002C433F">
      <w:pPr>
        <w:shd w:val="clear" w:color="auto" w:fill="FFFFFF"/>
        <w:autoSpaceDE w:val="0"/>
        <w:autoSpaceDN w:val="0"/>
        <w:adjustRightInd w:val="0"/>
        <w:spacing w:after="0"/>
        <w:ind w:left="360"/>
        <w:rPr>
          <w:rStyle w:val="Nadpis"/>
          <w:rFonts w:ascii="Times New Roman" w:hAnsi="Times New Roman" w:cs="Times New Roman"/>
          <w:b w:val="0"/>
          <w:sz w:val="24"/>
          <w:szCs w:val="24"/>
        </w:rPr>
      </w:pPr>
    </w:p>
    <w:p w:rsidR="002C433F" w:rsidRDefault="00DA02B3" w:rsidP="00DA02B3">
      <w:pPr>
        <w:shd w:val="clear" w:color="auto" w:fill="FFFFFF"/>
        <w:autoSpaceDE w:val="0"/>
        <w:autoSpaceDN w:val="0"/>
        <w:adjustRightInd w:val="0"/>
        <w:spacing w:after="0"/>
        <w:jc w:val="center"/>
        <w:rPr>
          <w:rStyle w:val="Nadpis"/>
          <w:rFonts w:ascii="Times New Roman" w:hAnsi="Times New Roman" w:cs="Times New Roman"/>
          <w:b w:val="0"/>
          <w:sz w:val="24"/>
          <w:szCs w:val="24"/>
        </w:rPr>
      </w:pPr>
      <w:r>
        <w:rPr>
          <w:rFonts w:ascii="Times New Roman" w:hAnsi="Times New Roman" w:cs="Times New Roman"/>
          <w:b/>
          <w:noProof/>
          <w:sz w:val="24"/>
          <w:szCs w:val="24"/>
          <w:lang w:eastAsia="sk-SK"/>
        </w:rPr>
        <w:drawing>
          <wp:inline distT="0" distB="0" distL="0" distR="0">
            <wp:extent cx="4958467" cy="8345020"/>
            <wp:effectExtent l="19050" t="0" r="0" b="0"/>
            <wp:docPr id="15"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srcRect l="1043" t="15897" r="71531" b="10308"/>
                    <a:stretch>
                      <a:fillRect/>
                    </a:stretch>
                  </pic:blipFill>
                  <pic:spPr bwMode="auto">
                    <a:xfrm>
                      <a:off x="0" y="0"/>
                      <a:ext cx="4961633" cy="8350349"/>
                    </a:xfrm>
                    <a:prstGeom prst="rect">
                      <a:avLst/>
                    </a:prstGeom>
                    <a:noFill/>
                    <a:ln w="9525">
                      <a:noFill/>
                      <a:miter lim="800000"/>
                      <a:headEnd/>
                      <a:tailEnd/>
                    </a:ln>
                  </pic:spPr>
                </pic:pic>
              </a:graphicData>
            </a:graphic>
          </wp:inline>
        </w:drawing>
      </w:r>
    </w:p>
    <w:p w:rsidR="002C433F" w:rsidRPr="00BC0650" w:rsidRDefault="002C433F" w:rsidP="002C433F">
      <w:pPr>
        <w:spacing w:after="0"/>
        <w:jc w:val="both"/>
        <w:rPr>
          <w:rFonts w:ascii="Times New Roman" w:hAnsi="Times New Roman" w:cs="Times New Roman"/>
          <w:sz w:val="24"/>
          <w:szCs w:val="24"/>
        </w:rPr>
      </w:pPr>
      <w:r w:rsidRPr="00BC0650">
        <w:rPr>
          <w:rFonts w:ascii="Times New Roman" w:hAnsi="Times New Roman" w:cs="Times New Roman"/>
          <w:sz w:val="24"/>
          <w:szCs w:val="24"/>
        </w:rPr>
        <w:lastRenderedPageBreak/>
        <w:t>Pred začatím realizácie zateplenia objektu je potrebné realizátorom skontrolovať stav obvodového plášťa. Pri zistení, že sa obvodový plášť odtláča od nosných prvkov, resp. že je porušené kotvenie plášťa do nosných prvkov, je potrebné  pred zateplením poruchy odstrániť.</w:t>
      </w:r>
    </w:p>
    <w:p w:rsidR="00BC0650" w:rsidRPr="00DA02B3" w:rsidRDefault="002C433F" w:rsidP="00DA02B3">
      <w:pPr>
        <w:jc w:val="both"/>
        <w:rPr>
          <w:rStyle w:val="Nadpis"/>
          <w:rFonts w:ascii="Times New Roman" w:hAnsi="Times New Roman" w:cs="Times New Roman"/>
          <w:b w:val="0"/>
          <w:bCs w:val="0"/>
          <w:sz w:val="24"/>
          <w:szCs w:val="24"/>
        </w:rPr>
      </w:pPr>
      <w:r w:rsidRPr="00BC0650">
        <w:rPr>
          <w:rFonts w:ascii="Times New Roman" w:hAnsi="Times New Roman" w:cs="Times New Roman"/>
          <w:sz w:val="24"/>
          <w:szCs w:val="24"/>
        </w:rPr>
        <w:t>Pri kotvení tepelnoizolačných dosiek je nutné dodržať zásady správ</w:t>
      </w:r>
      <w:r>
        <w:rPr>
          <w:rFonts w:ascii="Times New Roman" w:hAnsi="Times New Roman" w:cs="Times New Roman"/>
          <w:sz w:val="24"/>
          <w:szCs w:val="24"/>
        </w:rPr>
        <w:t>neho kotvenia podľa technických predpisov výrobcu kotiev.</w:t>
      </w:r>
    </w:p>
    <w:p w:rsidR="00BC0650" w:rsidRDefault="00BC0650" w:rsidP="00230F0C">
      <w:pPr>
        <w:shd w:val="clear" w:color="auto" w:fill="FFFFFF"/>
        <w:autoSpaceDE w:val="0"/>
        <w:autoSpaceDN w:val="0"/>
        <w:adjustRightInd w:val="0"/>
        <w:spacing w:after="0"/>
        <w:rPr>
          <w:rStyle w:val="Nadpis"/>
          <w:rFonts w:ascii="Times New Roman" w:hAnsi="Times New Roman" w:cs="Times New Roman"/>
          <w:b w:val="0"/>
          <w:sz w:val="24"/>
          <w:szCs w:val="24"/>
        </w:rPr>
      </w:pPr>
    </w:p>
    <w:p w:rsidR="00BC0650" w:rsidRDefault="00BC0650" w:rsidP="00566FC0">
      <w:pPr>
        <w:shd w:val="clear" w:color="auto" w:fill="FFFFFF"/>
        <w:autoSpaceDE w:val="0"/>
        <w:autoSpaceDN w:val="0"/>
        <w:adjustRightInd w:val="0"/>
        <w:spacing w:after="0"/>
        <w:rPr>
          <w:rStyle w:val="Nadpis"/>
          <w:rFonts w:ascii="Times New Roman" w:hAnsi="Times New Roman" w:cs="Times New Roman"/>
          <w:b w:val="0"/>
          <w:sz w:val="24"/>
          <w:szCs w:val="24"/>
        </w:rPr>
      </w:pPr>
    </w:p>
    <w:sectPr w:rsidR="00BC0650" w:rsidSect="007B3924">
      <w:headerReference w:type="default" r:id="rId17"/>
      <w:footerReference w:type="default" r:id="rId18"/>
      <w:headerReference w:type="first" r:id="rId19"/>
      <w:pgSz w:w="11906" w:h="16838"/>
      <w:pgMar w:top="1533" w:right="1133" w:bottom="720" w:left="1418" w:header="708" w:footer="370"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1AC" w:rsidRDefault="000F41AC" w:rsidP="00FF6622">
      <w:pPr>
        <w:spacing w:after="0" w:line="240" w:lineRule="auto"/>
      </w:pPr>
      <w:r>
        <w:separator/>
      </w:r>
    </w:p>
  </w:endnote>
  <w:endnote w:type="continuationSeparator" w:id="0">
    <w:p w:rsidR="000F41AC" w:rsidRDefault="000F41AC" w:rsidP="00FF6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NewRoman,Bold">
    <w:altName w:val="Times New Roman"/>
    <w:panose1 w:val="00000000000000000000"/>
    <w:charset w:val="00"/>
    <w:family w:val="roman"/>
    <w:notTrueType/>
    <w:pitch w:val="default"/>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9C2" w:rsidRDefault="007009C2">
    <w:pPr>
      <w:pStyle w:val="Pta"/>
      <w:pBdr>
        <w:top w:val="single" w:sz="4" w:space="1" w:color="A5A5A5" w:themeColor="background1" w:themeShade="A5"/>
      </w:pBdr>
      <w:rPr>
        <w:noProof/>
        <w:color w:val="7F7F7F" w:themeColor="background1" w:themeShade="7F"/>
      </w:rPr>
    </w:pPr>
    <w:r>
      <w:rPr>
        <w:noProof/>
        <w:color w:val="7F7F7F" w:themeColor="background1" w:themeShade="7F"/>
      </w:rPr>
      <w:t>St</w:t>
    </w:r>
    <w:r w:rsidR="007C54B2">
      <w:rPr>
        <w:noProof/>
        <w:color w:val="7F7F7F" w:themeColor="background1" w:themeShade="7F"/>
      </w:rPr>
      <w:t xml:space="preserve">atika: </w:t>
    </w:r>
    <w:r w:rsidR="000400E4">
      <w:rPr>
        <w:noProof/>
        <w:color w:val="7F7F7F" w:themeColor="background1" w:themeShade="7F"/>
      </w:rPr>
      <w:t>Rekonštrukcia</w:t>
    </w:r>
    <w:r w:rsidR="007B77F7">
      <w:rPr>
        <w:noProof/>
        <w:color w:val="7F7F7F" w:themeColor="background1" w:themeShade="7F"/>
      </w:rPr>
      <w:t xml:space="preserve"> kultúrneho domu, </w:t>
    </w:r>
    <w:r w:rsidR="007C54B2">
      <w:rPr>
        <w:noProof/>
        <w:color w:val="7F7F7F" w:themeColor="background1" w:themeShade="7F"/>
      </w:rPr>
      <w:t>Jablonové, k.ú. Jablonové, č.p. 1</w:t>
    </w:r>
  </w:p>
  <w:p w:rsidR="007009C2" w:rsidRPr="000D4EF0" w:rsidRDefault="007009C2" w:rsidP="000D4EF0">
    <w:pPr>
      <w:pStyle w:val="Pta"/>
      <w:pBdr>
        <w:top w:val="single" w:sz="4" w:space="1" w:color="A5A5A5" w:themeColor="background1" w:themeShade="A5"/>
      </w:pBdr>
      <w:rPr>
        <w:color w:val="7F7F7F" w:themeColor="background1" w:themeShade="7F"/>
      </w:rPr>
    </w:pPr>
    <w:r>
      <w:rPr>
        <w:noProof/>
        <w:color w:val="7F7F7F" w:themeColor="background1" w:themeShade="7F"/>
      </w:rPr>
      <w:t xml:space="preserve">Investor: </w:t>
    </w:r>
    <w:r w:rsidR="007C54B2">
      <w:rPr>
        <w:noProof/>
        <w:color w:val="7F7F7F" w:themeColor="background1" w:themeShade="7F"/>
      </w:rPr>
      <w:t xml:space="preserve">obec Jablonové, 013 52 Jablonové                                                                                                         </w:t>
    </w:r>
    <w:r w:rsidR="008A40F5" w:rsidRPr="00140FF1">
      <w:rPr>
        <w:noProof/>
        <w:color w:val="7F7F7F" w:themeColor="background1" w:themeShade="7F"/>
      </w:rPr>
      <w:fldChar w:fldCharType="begin"/>
    </w:r>
    <w:r w:rsidRPr="00140FF1">
      <w:rPr>
        <w:noProof/>
        <w:color w:val="7F7F7F" w:themeColor="background1" w:themeShade="7F"/>
      </w:rPr>
      <w:instrText xml:space="preserve"> PAGE   \* MERGEFORMAT </w:instrText>
    </w:r>
    <w:r w:rsidR="008A40F5" w:rsidRPr="00140FF1">
      <w:rPr>
        <w:noProof/>
        <w:color w:val="7F7F7F" w:themeColor="background1" w:themeShade="7F"/>
      </w:rPr>
      <w:fldChar w:fldCharType="separate"/>
    </w:r>
    <w:r w:rsidR="00EC511F">
      <w:rPr>
        <w:noProof/>
        <w:color w:val="7F7F7F" w:themeColor="background1" w:themeShade="7F"/>
      </w:rPr>
      <w:t>14</w:t>
    </w:r>
    <w:r w:rsidR="008A40F5" w:rsidRPr="00140FF1">
      <w:rPr>
        <w:noProof/>
        <w:color w:val="7F7F7F" w:themeColor="background1" w:themeShade="7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1AC" w:rsidRDefault="000F41AC" w:rsidP="00FF6622">
      <w:pPr>
        <w:spacing w:after="0" w:line="240" w:lineRule="auto"/>
      </w:pPr>
      <w:r>
        <w:separator/>
      </w:r>
    </w:p>
  </w:footnote>
  <w:footnote w:type="continuationSeparator" w:id="0">
    <w:p w:rsidR="000F41AC" w:rsidRDefault="000F41AC" w:rsidP="00FF66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9C2" w:rsidRPr="000D4EF0" w:rsidRDefault="007009C2" w:rsidP="000D4EF0">
    <w:pPr>
      <w:pStyle w:val="Hlavika"/>
      <w:ind w:firstLine="4248"/>
      <w:rPr>
        <w:rFonts w:ascii="Arial" w:hAnsi="Arial" w:cs="Arial"/>
        <w:sz w:val="20"/>
        <w:szCs w:val="20"/>
      </w:rPr>
    </w:pPr>
    <w:r w:rsidRPr="000D4EF0">
      <w:rPr>
        <w:noProof/>
        <w:sz w:val="20"/>
        <w:szCs w:val="20"/>
        <w:lang w:eastAsia="sk-SK"/>
      </w:rPr>
      <w:drawing>
        <wp:anchor distT="0" distB="0" distL="114300" distR="114300" simplePos="0" relativeHeight="251659264" behindDoc="1" locked="0" layoutInCell="1" allowOverlap="1">
          <wp:simplePos x="0" y="0"/>
          <wp:positionH relativeFrom="column">
            <wp:posOffset>101600</wp:posOffset>
          </wp:positionH>
          <wp:positionV relativeFrom="paragraph">
            <wp:posOffset>-123190</wp:posOffset>
          </wp:positionV>
          <wp:extent cx="2339975" cy="803275"/>
          <wp:effectExtent l="19050" t="0" r="3175" b="0"/>
          <wp:wrapNone/>
          <wp:docPr id="19" name="Obrázok 19" descr="alfaprojekt5 copy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lfaprojekt5 copy 3-1"/>
                  <pic:cNvPicPr>
                    <a:picLocks noChangeAspect="1" noChangeArrowheads="1"/>
                  </pic:cNvPicPr>
                </pic:nvPicPr>
                <pic:blipFill>
                  <a:blip r:embed="rId1"/>
                  <a:srcRect/>
                  <a:stretch>
                    <a:fillRect/>
                  </a:stretch>
                </pic:blipFill>
                <pic:spPr bwMode="auto">
                  <a:xfrm>
                    <a:off x="0" y="0"/>
                    <a:ext cx="2339975" cy="803275"/>
                  </a:xfrm>
                  <a:prstGeom prst="rect">
                    <a:avLst/>
                  </a:prstGeom>
                  <a:noFill/>
                  <a:ln w="9525">
                    <a:noFill/>
                    <a:miter lim="800000"/>
                    <a:headEnd/>
                    <a:tailEnd/>
                  </a:ln>
                </pic:spPr>
              </pic:pic>
            </a:graphicData>
          </a:graphic>
        </wp:anchor>
      </w:drawing>
    </w:r>
    <w:r w:rsidRPr="000D4EF0">
      <w:rPr>
        <w:rFonts w:ascii="Arial" w:hAnsi="Arial" w:cs="Arial"/>
        <w:sz w:val="20"/>
        <w:szCs w:val="20"/>
      </w:rPr>
      <w:t>Borová 3179/21, 010 07 Žilina</w:t>
    </w:r>
  </w:p>
  <w:p w:rsidR="007009C2" w:rsidRPr="000D4EF0" w:rsidRDefault="007009C2" w:rsidP="000D4EF0">
    <w:pPr>
      <w:pStyle w:val="Hlavika"/>
      <w:ind w:firstLine="4248"/>
      <w:rPr>
        <w:rFonts w:ascii="Arial" w:hAnsi="Arial" w:cs="Arial"/>
        <w:sz w:val="20"/>
        <w:szCs w:val="20"/>
      </w:rPr>
    </w:pPr>
    <w:r w:rsidRPr="000D4EF0">
      <w:rPr>
        <w:rFonts w:ascii="Arial" w:hAnsi="Arial" w:cs="Arial"/>
        <w:sz w:val="20"/>
        <w:szCs w:val="20"/>
      </w:rPr>
      <w:t xml:space="preserve">Tel.č.: +421 907 582 969 </w:t>
    </w:r>
  </w:p>
  <w:p w:rsidR="007009C2" w:rsidRPr="000D4EF0" w:rsidRDefault="007009C2" w:rsidP="000D4EF0">
    <w:pPr>
      <w:pStyle w:val="Hlavika"/>
      <w:ind w:firstLine="4248"/>
      <w:rPr>
        <w:rFonts w:ascii="Arial" w:hAnsi="Arial" w:cs="Arial"/>
        <w:sz w:val="20"/>
        <w:szCs w:val="20"/>
      </w:rPr>
    </w:pPr>
    <w:r w:rsidRPr="000D4EF0">
      <w:rPr>
        <w:rFonts w:ascii="Arial" w:hAnsi="Arial" w:cs="Arial"/>
        <w:sz w:val="20"/>
        <w:szCs w:val="20"/>
      </w:rPr>
      <w:t xml:space="preserve">mail: </w:t>
    </w:r>
    <w:hyperlink r:id="rId2" w:history="1">
      <w:r w:rsidRPr="000D4EF0">
        <w:rPr>
          <w:rStyle w:val="Hypertextovprepojenie"/>
          <w:rFonts w:ascii="Arial" w:hAnsi="Arial" w:cs="Arial"/>
          <w:sz w:val="20"/>
          <w:szCs w:val="20"/>
        </w:rPr>
        <w:t>cangar@alfaprojekt.sk</w:t>
      </w:r>
    </w:hyperlink>
    <w:r w:rsidRPr="000D4EF0">
      <w:rPr>
        <w:rFonts w:ascii="Arial" w:hAnsi="Arial" w:cs="Arial"/>
        <w:sz w:val="20"/>
        <w:szCs w:val="20"/>
      </w:rPr>
      <w:t xml:space="preserve"> , web: www.alfaprojekt.sk</w:t>
    </w:r>
  </w:p>
  <w:p w:rsidR="007009C2" w:rsidRPr="000D4EF0" w:rsidRDefault="007009C2" w:rsidP="000D4EF0">
    <w:pPr>
      <w:pStyle w:val="Hlavika"/>
      <w:pBdr>
        <w:bottom w:val="single" w:sz="12" w:space="1" w:color="auto"/>
      </w:pBdr>
      <w:ind w:firstLine="4248"/>
      <w:rPr>
        <w:rFonts w:ascii="Arial" w:hAnsi="Arial" w:cs="Arial"/>
        <w:sz w:val="20"/>
        <w:szCs w:val="20"/>
      </w:rPr>
    </w:pPr>
    <w:r w:rsidRPr="000D4EF0">
      <w:rPr>
        <w:rFonts w:ascii="Arial" w:hAnsi="Arial" w:cs="Arial"/>
        <w:sz w:val="20"/>
        <w:szCs w:val="20"/>
      </w:rPr>
      <w:t>IČO: 44 632 461, IČ DPH: SK2022762709</w:t>
    </w:r>
  </w:p>
  <w:p w:rsidR="007009C2" w:rsidRDefault="007009C2">
    <w:pPr>
      <w:pStyle w:val="Hlavik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09C2" w:rsidRPr="000D4EF0" w:rsidRDefault="007009C2" w:rsidP="007B3924">
    <w:pPr>
      <w:pStyle w:val="Hlavika"/>
      <w:ind w:firstLine="4248"/>
      <w:rPr>
        <w:rFonts w:ascii="Arial" w:hAnsi="Arial" w:cs="Arial"/>
        <w:sz w:val="20"/>
        <w:szCs w:val="20"/>
      </w:rPr>
    </w:pPr>
    <w:r w:rsidRPr="000D4EF0">
      <w:rPr>
        <w:noProof/>
        <w:sz w:val="20"/>
        <w:szCs w:val="20"/>
        <w:lang w:eastAsia="sk-SK"/>
      </w:rPr>
      <w:drawing>
        <wp:anchor distT="0" distB="0" distL="114300" distR="114300" simplePos="0" relativeHeight="251661312" behindDoc="1" locked="0" layoutInCell="1" allowOverlap="1">
          <wp:simplePos x="0" y="0"/>
          <wp:positionH relativeFrom="column">
            <wp:posOffset>101600</wp:posOffset>
          </wp:positionH>
          <wp:positionV relativeFrom="paragraph">
            <wp:posOffset>-123190</wp:posOffset>
          </wp:positionV>
          <wp:extent cx="2339975" cy="803275"/>
          <wp:effectExtent l="19050" t="0" r="3175" b="0"/>
          <wp:wrapNone/>
          <wp:docPr id="1" name="Obrázok 19" descr="alfaprojekt5 copy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lfaprojekt5 copy 3-1"/>
                  <pic:cNvPicPr>
                    <a:picLocks noChangeAspect="1" noChangeArrowheads="1"/>
                  </pic:cNvPicPr>
                </pic:nvPicPr>
                <pic:blipFill>
                  <a:blip r:embed="rId1"/>
                  <a:srcRect/>
                  <a:stretch>
                    <a:fillRect/>
                  </a:stretch>
                </pic:blipFill>
                <pic:spPr bwMode="auto">
                  <a:xfrm>
                    <a:off x="0" y="0"/>
                    <a:ext cx="2339975" cy="803275"/>
                  </a:xfrm>
                  <a:prstGeom prst="rect">
                    <a:avLst/>
                  </a:prstGeom>
                  <a:noFill/>
                  <a:ln w="9525">
                    <a:noFill/>
                    <a:miter lim="800000"/>
                    <a:headEnd/>
                    <a:tailEnd/>
                  </a:ln>
                </pic:spPr>
              </pic:pic>
            </a:graphicData>
          </a:graphic>
        </wp:anchor>
      </w:drawing>
    </w:r>
    <w:r w:rsidRPr="000D4EF0">
      <w:rPr>
        <w:rFonts w:ascii="Arial" w:hAnsi="Arial" w:cs="Arial"/>
        <w:sz w:val="20"/>
        <w:szCs w:val="20"/>
      </w:rPr>
      <w:t>Borová 3179/21, 010 07 Žilina</w:t>
    </w:r>
  </w:p>
  <w:p w:rsidR="007009C2" w:rsidRPr="000D4EF0" w:rsidRDefault="007009C2" w:rsidP="007B3924">
    <w:pPr>
      <w:pStyle w:val="Hlavika"/>
      <w:ind w:firstLine="4248"/>
      <w:rPr>
        <w:rFonts w:ascii="Arial" w:hAnsi="Arial" w:cs="Arial"/>
        <w:sz w:val="20"/>
        <w:szCs w:val="20"/>
      </w:rPr>
    </w:pPr>
    <w:r w:rsidRPr="000D4EF0">
      <w:rPr>
        <w:rFonts w:ascii="Arial" w:hAnsi="Arial" w:cs="Arial"/>
        <w:sz w:val="20"/>
        <w:szCs w:val="20"/>
      </w:rPr>
      <w:t xml:space="preserve">Tel.č.: +421 907 582 969 </w:t>
    </w:r>
  </w:p>
  <w:p w:rsidR="007009C2" w:rsidRPr="000D4EF0" w:rsidRDefault="007009C2" w:rsidP="007B3924">
    <w:pPr>
      <w:pStyle w:val="Hlavika"/>
      <w:ind w:firstLine="4248"/>
      <w:rPr>
        <w:rFonts w:ascii="Arial" w:hAnsi="Arial" w:cs="Arial"/>
        <w:sz w:val="20"/>
        <w:szCs w:val="20"/>
      </w:rPr>
    </w:pPr>
    <w:r w:rsidRPr="000D4EF0">
      <w:rPr>
        <w:rFonts w:ascii="Arial" w:hAnsi="Arial" w:cs="Arial"/>
        <w:sz w:val="20"/>
        <w:szCs w:val="20"/>
      </w:rPr>
      <w:t xml:space="preserve">mail: </w:t>
    </w:r>
    <w:hyperlink r:id="rId2" w:history="1">
      <w:r w:rsidRPr="000D4EF0">
        <w:rPr>
          <w:rStyle w:val="Hypertextovprepojenie"/>
          <w:rFonts w:ascii="Arial" w:hAnsi="Arial" w:cs="Arial"/>
          <w:sz w:val="20"/>
          <w:szCs w:val="20"/>
        </w:rPr>
        <w:t>cangar@alfaprojekt.sk</w:t>
      </w:r>
    </w:hyperlink>
    <w:r w:rsidRPr="000D4EF0">
      <w:rPr>
        <w:rFonts w:ascii="Arial" w:hAnsi="Arial" w:cs="Arial"/>
        <w:sz w:val="20"/>
        <w:szCs w:val="20"/>
      </w:rPr>
      <w:t xml:space="preserve"> , web: www.alfaprojekt.sk</w:t>
    </w:r>
  </w:p>
  <w:p w:rsidR="007009C2" w:rsidRPr="000D4EF0" w:rsidRDefault="007009C2" w:rsidP="007B3924">
    <w:pPr>
      <w:pStyle w:val="Hlavika"/>
      <w:pBdr>
        <w:bottom w:val="single" w:sz="12" w:space="1" w:color="auto"/>
      </w:pBdr>
      <w:ind w:firstLine="4248"/>
      <w:rPr>
        <w:rFonts w:ascii="Arial" w:hAnsi="Arial" w:cs="Arial"/>
        <w:sz w:val="20"/>
        <w:szCs w:val="20"/>
      </w:rPr>
    </w:pPr>
    <w:r w:rsidRPr="000D4EF0">
      <w:rPr>
        <w:rFonts w:ascii="Arial" w:hAnsi="Arial" w:cs="Arial"/>
        <w:sz w:val="20"/>
        <w:szCs w:val="20"/>
      </w:rPr>
      <w:t>IČO: 44 632 461, IČ DPH: SK2022762709</w:t>
    </w:r>
  </w:p>
  <w:p w:rsidR="007009C2" w:rsidRDefault="007009C2" w:rsidP="007B3924">
    <w:pPr>
      <w:pStyle w:val="Hlavika"/>
    </w:pPr>
  </w:p>
  <w:p w:rsidR="007009C2" w:rsidRDefault="007009C2">
    <w:pPr>
      <w:pStyle w:val="Hlavik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C7FCF"/>
    <w:multiLevelType w:val="hybridMultilevel"/>
    <w:tmpl w:val="0870F4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EBF70AE"/>
    <w:multiLevelType w:val="multilevel"/>
    <w:tmpl w:val="EB5477C4"/>
    <w:lvl w:ilvl="0">
      <w:start w:val="1"/>
      <w:numFmt w:val="decimal"/>
      <w:pStyle w:val="Nadpis1"/>
      <w:lvlText w:val="%1"/>
      <w:lvlJc w:val="left"/>
      <w:pPr>
        <w:tabs>
          <w:tab w:val="num" w:pos="792"/>
        </w:tabs>
        <w:ind w:left="792" w:hanging="432"/>
      </w:pPr>
    </w:lvl>
    <w:lvl w:ilvl="1">
      <w:start w:val="1"/>
      <w:numFmt w:val="decimal"/>
      <w:pStyle w:val="Nadpis2"/>
      <w:lvlText w:val="%1.%2"/>
      <w:lvlJc w:val="left"/>
      <w:pPr>
        <w:tabs>
          <w:tab w:val="num" w:pos="576"/>
        </w:tabs>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adpis3"/>
      <w:lvlText w:val="%1.%2.%3"/>
      <w:lvlJc w:val="left"/>
      <w:pPr>
        <w:tabs>
          <w:tab w:val="num" w:pos="1004"/>
        </w:tabs>
        <w:ind w:left="1004"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adpis4"/>
      <w:lvlText w:val="%1.%2.%3.%4"/>
      <w:lvlJc w:val="left"/>
      <w:pPr>
        <w:tabs>
          <w:tab w:val="num" w:pos="1290"/>
        </w:tabs>
        <w:ind w:left="1290" w:hanging="864"/>
      </w:pPr>
    </w:lvl>
    <w:lvl w:ilvl="4">
      <w:start w:val="1"/>
      <w:numFmt w:val="decimal"/>
      <w:pStyle w:val="Nadpis5"/>
      <w:lvlText w:val="%1.%2.%3.%4.%5"/>
      <w:lvlJc w:val="left"/>
      <w:pPr>
        <w:tabs>
          <w:tab w:val="num" w:pos="1368"/>
        </w:tabs>
        <w:ind w:left="1368" w:hanging="1008"/>
      </w:pPr>
    </w:lvl>
    <w:lvl w:ilvl="5">
      <w:start w:val="1"/>
      <w:numFmt w:val="decimal"/>
      <w:pStyle w:val="Nadpis6"/>
      <w:lvlText w:val="%1.%2.%3.%4.%5.%6"/>
      <w:lvlJc w:val="left"/>
      <w:pPr>
        <w:tabs>
          <w:tab w:val="num" w:pos="1512"/>
        </w:tabs>
        <w:ind w:left="1512" w:hanging="1152"/>
      </w:pPr>
    </w:lvl>
    <w:lvl w:ilvl="6">
      <w:start w:val="1"/>
      <w:numFmt w:val="decimal"/>
      <w:pStyle w:val="Nadpis7"/>
      <w:lvlText w:val="%1.%2.%3.%4.%5.%6.%7"/>
      <w:lvlJc w:val="left"/>
      <w:pPr>
        <w:tabs>
          <w:tab w:val="num" w:pos="1656"/>
        </w:tabs>
        <w:ind w:left="1656" w:hanging="1296"/>
      </w:pPr>
    </w:lvl>
    <w:lvl w:ilvl="7">
      <w:start w:val="1"/>
      <w:numFmt w:val="decimal"/>
      <w:pStyle w:val="Nadpis8"/>
      <w:lvlText w:val="%1.%2.%3.%4.%5.%6.%7.%8"/>
      <w:lvlJc w:val="left"/>
      <w:pPr>
        <w:tabs>
          <w:tab w:val="num" w:pos="1800"/>
        </w:tabs>
        <w:ind w:left="1800" w:hanging="1440"/>
      </w:pPr>
    </w:lvl>
    <w:lvl w:ilvl="8">
      <w:start w:val="1"/>
      <w:numFmt w:val="decimal"/>
      <w:pStyle w:val="Nadpis9"/>
      <w:lvlText w:val="%1.%2.%3.%4.%5.%6.%7.%8.%9"/>
      <w:lvlJc w:val="left"/>
      <w:pPr>
        <w:tabs>
          <w:tab w:val="num" w:pos="1944"/>
        </w:tabs>
        <w:ind w:left="1944" w:hanging="1584"/>
      </w:pPr>
    </w:lvl>
  </w:abstractNum>
  <w:abstractNum w:abstractNumId="2">
    <w:nsid w:val="15AD500D"/>
    <w:multiLevelType w:val="hybridMultilevel"/>
    <w:tmpl w:val="F620AD9A"/>
    <w:lvl w:ilvl="0" w:tplc="C6EAAF4E">
      <w:start w:val="2"/>
      <w:numFmt w:val="bullet"/>
      <w:lvlText w:val=""/>
      <w:lvlJc w:val="left"/>
      <w:pPr>
        <w:ind w:left="720" w:hanging="360"/>
      </w:pPr>
      <w:rPr>
        <w:rFonts w:ascii="Arial" w:eastAsiaTheme="minorHAnsi"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18B45647"/>
    <w:multiLevelType w:val="hybridMultilevel"/>
    <w:tmpl w:val="21F63E9C"/>
    <w:lvl w:ilvl="0" w:tplc="B5AE5FB6">
      <w:numFmt w:val="bullet"/>
      <w:lvlText w:val="-"/>
      <w:lvlJc w:val="left"/>
      <w:pPr>
        <w:ind w:left="720" w:hanging="360"/>
      </w:pPr>
      <w:rPr>
        <w:rFonts w:ascii="Times New Roman" w:eastAsia="Times New Roman" w:hAnsi="Times New Roman" w:cs="Times New Roman" w:hint="default"/>
        <w:u w:val="none"/>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36215B15"/>
    <w:multiLevelType w:val="hybridMultilevel"/>
    <w:tmpl w:val="2D80EDBC"/>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3E7F4A0C"/>
    <w:multiLevelType w:val="hybridMultilevel"/>
    <w:tmpl w:val="C0344202"/>
    <w:lvl w:ilvl="0" w:tplc="A26EF048">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4BF9655B"/>
    <w:multiLevelType w:val="hybridMultilevel"/>
    <w:tmpl w:val="80B650D6"/>
    <w:lvl w:ilvl="0" w:tplc="D672778A">
      <w:start w:val="4"/>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6BB41ABA"/>
    <w:multiLevelType w:val="hybridMultilevel"/>
    <w:tmpl w:val="9FDC44D4"/>
    <w:lvl w:ilvl="0" w:tplc="8E4EC056">
      <w:start w:val="1"/>
      <w:numFmt w:val="decimal"/>
      <w:lvlText w:val="%1."/>
      <w:lvlJc w:val="left"/>
      <w:pPr>
        <w:ind w:left="630" w:hanging="360"/>
      </w:pPr>
      <w:rPr>
        <w:rFonts w:hint="default"/>
      </w:rPr>
    </w:lvl>
    <w:lvl w:ilvl="1" w:tplc="041B0019" w:tentative="1">
      <w:start w:val="1"/>
      <w:numFmt w:val="lowerLetter"/>
      <w:lvlText w:val="%2."/>
      <w:lvlJc w:val="left"/>
      <w:pPr>
        <w:ind w:left="1350" w:hanging="360"/>
      </w:pPr>
    </w:lvl>
    <w:lvl w:ilvl="2" w:tplc="041B001B" w:tentative="1">
      <w:start w:val="1"/>
      <w:numFmt w:val="lowerRoman"/>
      <w:lvlText w:val="%3."/>
      <w:lvlJc w:val="right"/>
      <w:pPr>
        <w:ind w:left="2070" w:hanging="180"/>
      </w:pPr>
    </w:lvl>
    <w:lvl w:ilvl="3" w:tplc="041B000F" w:tentative="1">
      <w:start w:val="1"/>
      <w:numFmt w:val="decimal"/>
      <w:lvlText w:val="%4."/>
      <w:lvlJc w:val="left"/>
      <w:pPr>
        <w:ind w:left="2790" w:hanging="360"/>
      </w:pPr>
    </w:lvl>
    <w:lvl w:ilvl="4" w:tplc="041B0019" w:tentative="1">
      <w:start w:val="1"/>
      <w:numFmt w:val="lowerLetter"/>
      <w:lvlText w:val="%5."/>
      <w:lvlJc w:val="left"/>
      <w:pPr>
        <w:ind w:left="3510" w:hanging="360"/>
      </w:pPr>
    </w:lvl>
    <w:lvl w:ilvl="5" w:tplc="041B001B" w:tentative="1">
      <w:start w:val="1"/>
      <w:numFmt w:val="lowerRoman"/>
      <w:lvlText w:val="%6."/>
      <w:lvlJc w:val="right"/>
      <w:pPr>
        <w:ind w:left="4230" w:hanging="180"/>
      </w:pPr>
    </w:lvl>
    <w:lvl w:ilvl="6" w:tplc="041B000F" w:tentative="1">
      <w:start w:val="1"/>
      <w:numFmt w:val="decimal"/>
      <w:lvlText w:val="%7."/>
      <w:lvlJc w:val="left"/>
      <w:pPr>
        <w:ind w:left="4950" w:hanging="360"/>
      </w:pPr>
    </w:lvl>
    <w:lvl w:ilvl="7" w:tplc="041B0019" w:tentative="1">
      <w:start w:val="1"/>
      <w:numFmt w:val="lowerLetter"/>
      <w:lvlText w:val="%8."/>
      <w:lvlJc w:val="left"/>
      <w:pPr>
        <w:ind w:left="5670" w:hanging="360"/>
      </w:pPr>
    </w:lvl>
    <w:lvl w:ilvl="8" w:tplc="041B001B" w:tentative="1">
      <w:start w:val="1"/>
      <w:numFmt w:val="lowerRoman"/>
      <w:lvlText w:val="%9."/>
      <w:lvlJc w:val="right"/>
      <w:pPr>
        <w:ind w:left="6390" w:hanging="180"/>
      </w:pPr>
    </w:lvl>
  </w:abstractNum>
  <w:abstractNum w:abstractNumId="8">
    <w:nsid w:val="73635ECD"/>
    <w:multiLevelType w:val="hybridMultilevel"/>
    <w:tmpl w:val="C5386BC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7D184A31"/>
    <w:multiLevelType w:val="hybridMultilevel"/>
    <w:tmpl w:val="2594F3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
    <w:lvlOverride w:ilvl="0">
      <w:startOverride w:val="1"/>
    </w:lvlOverride>
    <w:lvlOverride w:ilvl="1">
      <w:startOverride w:val="3"/>
    </w:lvlOverride>
    <w:lvlOverride w:ilvl="2">
      <w:startOverride w:val="2"/>
    </w:lvlOverride>
  </w:num>
  <w:num w:numId="4">
    <w:abstractNumId w:val="1"/>
  </w:num>
  <w:num w:numId="5">
    <w:abstractNumId w:val="4"/>
  </w:num>
  <w:num w:numId="6">
    <w:abstractNumId w:val="8"/>
  </w:num>
  <w:num w:numId="7">
    <w:abstractNumId w:val="6"/>
  </w:num>
  <w:num w:numId="8">
    <w:abstractNumId w:val="2"/>
  </w:num>
  <w:num w:numId="9">
    <w:abstractNumId w:val="3"/>
  </w:num>
  <w:num w:numId="10">
    <w:abstractNumId w:val="5"/>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450"/>
    <w:rsid w:val="000037C3"/>
    <w:rsid w:val="00020B0D"/>
    <w:rsid w:val="000400E4"/>
    <w:rsid w:val="000405DB"/>
    <w:rsid w:val="00056C85"/>
    <w:rsid w:val="000620FB"/>
    <w:rsid w:val="000A308A"/>
    <w:rsid w:val="000B3A14"/>
    <w:rsid w:val="000C3C3F"/>
    <w:rsid w:val="000C7800"/>
    <w:rsid w:val="000D4EF0"/>
    <w:rsid w:val="000F41AC"/>
    <w:rsid w:val="00101201"/>
    <w:rsid w:val="00140FF1"/>
    <w:rsid w:val="001567AB"/>
    <w:rsid w:val="00156B19"/>
    <w:rsid w:val="00174A99"/>
    <w:rsid w:val="00181314"/>
    <w:rsid w:val="001827AA"/>
    <w:rsid w:val="001831E4"/>
    <w:rsid w:val="00183878"/>
    <w:rsid w:val="001A778D"/>
    <w:rsid w:val="001C1D7C"/>
    <w:rsid w:val="001D69F2"/>
    <w:rsid w:val="001D70BA"/>
    <w:rsid w:val="001E4B25"/>
    <w:rsid w:val="001F5E13"/>
    <w:rsid w:val="001F6E0D"/>
    <w:rsid w:val="00204D9D"/>
    <w:rsid w:val="002051BD"/>
    <w:rsid w:val="00205E83"/>
    <w:rsid w:val="00207F3F"/>
    <w:rsid w:val="00230F0C"/>
    <w:rsid w:val="002408A9"/>
    <w:rsid w:val="002602CA"/>
    <w:rsid w:val="00263E65"/>
    <w:rsid w:val="00273222"/>
    <w:rsid w:val="00277BD9"/>
    <w:rsid w:val="00283A25"/>
    <w:rsid w:val="002933F9"/>
    <w:rsid w:val="002C433F"/>
    <w:rsid w:val="002F4BBE"/>
    <w:rsid w:val="00305293"/>
    <w:rsid w:val="003236E5"/>
    <w:rsid w:val="003300AF"/>
    <w:rsid w:val="0033238A"/>
    <w:rsid w:val="00341961"/>
    <w:rsid w:val="0034749D"/>
    <w:rsid w:val="00365E75"/>
    <w:rsid w:val="003669DB"/>
    <w:rsid w:val="003772C5"/>
    <w:rsid w:val="003B015B"/>
    <w:rsid w:val="003E53E9"/>
    <w:rsid w:val="003F59B5"/>
    <w:rsid w:val="00401AE1"/>
    <w:rsid w:val="0040586E"/>
    <w:rsid w:val="00414399"/>
    <w:rsid w:val="00427916"/>
    <w:rsid w:val="00446A5E"/>
    <w:rsid w:val="0049339E"/>
    <w:rsid w:val="004A2A92"/>
    <w:rsid w:val="004A3DB8"/>
    <w:rsid w:val="004B5B82"/>
    <w:rsid w:val="004B785A"/>
    <w:rsid w:val="004C66CE"/>
    <w:rsid w:val="004D7EEE"/>
    <w:rsid w:val="004E2AC1"/>
    <w:rsid w:val="004E6B8D"/>
    <w:rsid w:val="004F41D9"/>
    <w:rsid w:val="005011A1"/>
    <w:rsid w:val="005039BC"/>
    <w:rsid w:val="00514984"/>
    <w:rsid w:val="00514D94"/>
    <w:rsid w:val="005229B5"/>
    <w:rsid w:val="00550E0E"/>
    <w:rsid w:val="00557BC4"/>
    <w:rsid w:val="0056617D"/>
    <w:rsid w:val="00566FC0"/>
    <w:rsid w:val="005A09D4"/>
    <w:rsid w:val="005B5A00"/>
    <w:rsid w:val="005D0434"/>
    <w:rsid w:val="005D1190"/>
    <w:rsid w:val="005D6089"/>
    <w:rsid w:val="0062282E"/>
    <w:rsid w:val="00622AC9"/>
    <w:rsid w:val="00634583"/>
    <w:rsid w:val="00656AED"/>
    <w:rsid w:val="00693F90"/>
    <w:rsid w:val="006D069C"/>
    <w:rsid w:val="006D06BD"/>
    <w:rsid w:val="007009C2"/>
    <w:rsid w:val="00701CB3"/>
    <w:rsid w:val="007034B1"/>
    <w:rsid w:val="00722889"/>
    <w:rsid w:val="007508D5"/>
    <w:rsid w:val="0076510A"/>
    <w:rsid w:val="0078670D"/>
    <w:rsid w:val="007B3924"/>
    <w:rsid w:val="007B77F7"/>
    <w:rsid w:val="007C247D"/>
    <w:rsid w:val="007C54B2"/>
    <w:rsid w:val="007F1114"/>
    <w:rsid w:val="00802BEA"/>
    <w:rsid w:val="0081124E"/>
    <w:rsid w:val="008139AD"/>
    <w:rsid w:val="008153FD"/>
    <w:rsid w:val="00867753"/>
    <w:rsid w:val="008A0FEB"/>
    <w:rsid w:val="008A34EF"/>
    <w:rsid w:val="008A40F5"/>
    <w:rsid w:val="008F50C5"/>
    <w:rsid w:val="00910450"/>
    <w:rsid w:val="00926AFD"/>
    <w:rsid w:val="009468F4"/>
    <w:rsid w:val="00963944"/>
    <w:rsid w:val="00965023"/>
    <w:rsid w:val="00973C87"/>
    <w:rsid w:val="00980139"/>
    <w:rsid w:val="00996204"/>
    <w:rsid w:val="0099647F"/>
    <w:rsid w:val="009B357E"/>
    <w:rsid w:val="009D0809"/>
    <w:rsid w:val="009E2013"/>
    <w:rsid w:val="009E63CF"/>
    <w:rsid w:val="009F031D"/>
    <w:rsid w:val="009F0643"/>
    <w:rsid w:val="00A0131F"/>
    <w:rsid w:val="00A14365"/>
    <w:rsid w:val="00A14724"/>
    <w:rsid w:val="00A20A82"/>
    <w:rsid w:val="00A21359"/>
    <w:rsid w:val="00A23AA6"/>
    <w:rsid w:val="00A41C00"/>
    <w:rsid w:val="00A439DE"/>
    <w:rsid w:val="00A5626B"/>
    <w:rsid w:val="00A67C48"/>
    <w:rsid w:val="00A77B96"/>
    <w:rsid w:val="00A96F1C"/>
    <w:rsid w:val="00AB32A1"/>
    <w:rsid w:val="00AD75BB"/>
    <w:rsid w:val="00AF416B"/>
    <w:rsid w:val="00B011C8"/>
    <w:rsid w:val="00B0165B"/>
    <w:rsid w:val="00B02705"/>
    <w:rsid w:val="00B1004B"/>
    <w:rsid w:val="00B334E8"/>
    <w:rsid w:val="00B43560"/>
    <w:rsid w:val="00B4493C"/>
    <w:rsid w:val="00B5006F"/>
    <w:rsid w:val="00B55FA9"/>
    <w:rsid w:val="00B57719"/>
    <w:rsid w:val="00B6500F"/>
    <w:rsid w:val="00B83DF9"/>
    <w:rsid w:val="00B957ED"/>
    <w:rsid w:val="00BC0650"/>
    <w:rsid w:val="00BE354F"/>
    <w:rsid w:val="00BE64F7"/>
    <w:rsid w:val="00BF31D7"/>
    <w:rsid w:val="00C2053E"/>
    <w:rsid w:val="00C34275"/>
    <w:rsid w:val="00C35738"/>
    <w:rsid w:val="00C414B6"/>
    <w:rsid w:val="00C449AD"/>
    <w:rsid w:val="00C63ABF"/>
    <w:rsid w:val="00C84AD8"/>
    <w:rsid w:val="00C95121"/>
    <w:rsid w:val="00C95D38"/>
    <w:rsid w:val="00CA08E7"/>
    <w:rsid w:val="00CA7F21"/>
    <w:rsid w:val="00CF047B"/>
    <w:rsid w:val="00D0548D"/>
    <w:rsid w:val="00D2216D"/>
    <w:rsid w:val="00D32549"/>
    <w:rsid w:val="00D36AEC"/>
    <w:rsid w:val="00D45B63"/>
    <w:rsid w:val="00D51510"/>
    <w:rsid w:val="00D75229"/>
    <w:rsid w:val="00DA02B3"/>
    <w:rsid w:val="00DA6CBD"/>
    <w:rsid w:val="00DD7243"/>
    <w:rsid w:val="00DE323D"/>
    <w:rsid w:val="00DF5200"/>
    <w:rsid w:val="00E0371F"/>
    <w:rsid w:val="00E21E3F"/>
    <w:rsid w:val="00E311AD"/>
    <w:rsid w:val="00E543E3"/>
    <w:rsid w:val="00E63187"/>
    <w:rsid w:val="00E71982"/>
    <w:rsid w:val="00E830BF"/>
    <w:rsid w:val="00E87D7D"/>
    <w:rsid w:val="00E93A75"/>
    <w:rsid w:val="00EA6C75"/>
    <w:rsid w:val="00EC511F"/>
    <w:rsid w:val="00EF4426"/>
    <w:rsid w:val="00F01560"/>
    <w:rsid w:val="00F020FD"/>
    <w:rsid w:val="00F21A7E"/>
    <w:rsid w:val="00F43F35"/>
    <w:rsid w:val="00F44A28"/>
    <w:rsid w:val="00F55032"/>
    <w:rsid w:val="00F57057"/>
    <w:rsid w:val="00F6218F"/>
    <w:rsid w:val="00F66374"/>
    <w:rsid w:val="00F770C8"/>
    <w:rsid w:val="00FA27EE"/>
    <w:rsid w:val="00FA452E"/>
    <w:rsid w:val="00FB3161"/>
    <w:rsid w:val="00FD5E52"/>
    <w:rsid w:val="00FF662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B011C8"/>
    <w:pPr>
      <w:keepNext/>
      <w:numPr>
        <w:numId w:val="1"/>
      </w:numPr>
      <w:spacing w:before="240" w:after="60" w:line="240" w:lineRule="auto"/>
      <w:outlineLvl w:val="0"/>
    </w:pPr>
    <w:rPr>
      <w:rFonts w:ascii="Times New Roman" w:eastAsia="Times New Roman" w:hAnsi="Times New Roman" w:cs="Arial"/>
      <w:b/>
      <w:bCs/>
      <w:kern w:val="32"/>
      <w:sz w:val="32"/>
      <w:szCs w:val="32"/>
      <w:lang w:eastAsia="sk-SK"/>
    </w:rPr>
  </w:style>
  <w:style w:type="paragraph" w:styleId="Nadpis2">
    <w:name w:val="heading 2"/>
    <w:basedOn w:val="Normlny"/>
    <w:next w:val="Normlny"/>
    <w:link w:val="Nadpis2Char"/>
    <w:qFormat/>
    <w:rsid w:val="002C433F"/>
    <w:pPr>
      <w:keepNext/>
      <w:numPr>
        <w:ilvl w:val="1"/>
        <w:numId w:val="1"/>
      </w:numPr>
      <w:spacing w:before="240" w:after="60" w:line="240" w:lineRule="auto"/>
      <w:outlineLvl w:val="1"/>
    </w:pPr>
    <w:rPr>
      <w:rFonts w:ascii="Times New Roman" w:eastAsia="Times New Roman" w:hAnsi="Times New Roman" w:cs="Arial"/>
      <w:b/>
      <w:bCs/>
      <w:iCs/>
      <w:sz w:val="28"/>
      <w:szCs w:val="28"/>
      <w:lang w:eastAsia="sk-SK"/>
    </w:rPr>
  </w:style>
  <w:style w:type="paragraph" w:styleId="Nadpis3">
    <w:name w:val="heading 3"/>
    <w:basedOn w:val="Normlny"/>
    <w:next w:val="Normlny"/>
    <w:link w:val="Nadpis3Char"/>
    <w:qFormat/>
    <w:rsid w:val="00B011C8"/>
    <w:pPr>
      <w:keepNext/>
      <w:numPr>
        <w:ilvl w:val="2"/>
        <w:numId w:val="1"/>
      </w:numPr>
      <w:spacing w:before="240" w:after="60" w:line="240" w:lineRule="auto"/>
      <w:outlineLvl w:val="2"/>
    </w:pPr>
    <w:rPr>
      <w:rFonts w:ascii="Arial" w:eastAsia="Times New Roman" w:hAnsi="Arial" w:cs="Arial"/>
      <w:b/>
      <w:bCs/>
      <w:sz w:val="26"/>
      <w:szCs w:val="26"/>
      <w:lang w:eastAsia="sk-SK"/>
    </w:rPr>
  </w:style>
  <w:style w:type="paragraph" w:styleId="Nadpis4">
    <w:name w:val="heading 4"/>
    <w:basedOn w:val="Normlny"/>
    <w:next w:val="Normlny"/>
    <w:link w:val="Nadpis4Char"/>
    <w:qFormat/>
    <w:rsid w:val="00B011C8"/>
    <w:pPr>
      <w:keepNext/>
      <w:numPr>
        <w:ilvl w:val="3"/>
        <w:numId w:val="1"/>
      </w:numPr>
      <w:spacing w:before="240" w:after="60" w:line="240" w:lineRule="auto"/>
      <w:outlineLvl w:val="3"/>
    </w:pPr>
    <w:rPr>
      <w:rFonts w:ascii="Times New Roman" w:eastAsia="Times New Roman" w:hAnsi="Times New Roman" w:cs="Times New Roman"/>
      <w:b/>
      <w:bCs/>
      <w:sz w:val="28"/>
      <w:szCs w:val="28"/>
      <w:lang w:eastAsia="sk-SK"/>
    </w:rPr>
  </w:style>
  <w:style w:type="paragraph" w:styleId="Nadpis5">
    <w:name w:val="heading 5"/>
    <w:basedOn w:val="Normlny"/>
    <w:next w:val="Normlny"/>
    <w:link w:val="Nadpis5Char"/>
    <w:qFormat/>
    <w:rsid w:val="00B011C8"/>
    <w:pPr>
      <w:numPr>
        <w:ilvl w:val="4"/>
        <w:numId w:val="1"/>
      </w:numPr>
      <w:spacing w:before="240" w:after="60" w:line="240" w:lineRule="auto"/>
      <w:outlineLvl w:val="4"/>
    </w:pPr>
    <w:rPr>
      <w:rFonts w:ascii="Times New Roman" w:eastAsia="Times New Roman" w:hAnsi="Times New Roman" w:cs="Times New Roman"/>
      <w:b/>
      <w:bCs/>
      <w:i/>
      <w:iCs/>
      <w:sz w:val="26"/>
      <w:szCs w:val="26"/>
      <w:lang w:eastAsia="sk-SK"/>
    </w:rPr>
  </w:style>
  <w:style w:type="paragraph" w:styleId="Nadpis6">
    <w:name w:val="heading 6"/>
    <w:basedOn w:val="Normlny"/>
    <w:next w:val="Normlny"/>
    <w:link w:val="Nadpis6Char"/>
    <w:qFormat/>
    <w:rsid w:val="00B011C8"/>
    <w:pPr>
      <w:numPr>
        <w:ilvl w:val="5"/>
        <w:numId w:val="1"/>
      </w:numPr>
      <w:spacing w:before="240" w:after="60" w:line="240" w:lineRule="auto"/>
      <w:outlineLvl w:val="5"/>
    </w:pPr>
    <w:rPr>
      <w:rFonts w:ascii="Times New Roman" w:eastAsia="Times New Roman" w:hAnsi="Times New Roman" w:cs="Times New Roman"/>
      <w:b/>
      <w:bCs/>
      <w:lang w:eastAsia="sk-SK"/>
    </w:rPr>
  </w:style>
  <w:style w:type="paragraph" w:styleId="Nadpis7">
    <w:name w:val="heading 7"/>
    <w:basedOn w:val="Normlny"/>
    <w:next w:val="Normlny"/>
    <w:link w:val="Nadpis7Char"/>
    <w:qFormat/>
    <w:rsid w:val="00B011C8"/>
    <w:pPr>
      <w:numPr>
        <w:ilvl w:val="6"/>
        <w:numId w:val="1"/>
      </w:numPr>
      <w:spacing w:before="240" w:after="60" w:line="240" w:lineRule="auto"/>
      <w:outlineLvl w:val="6"/>
    </w:pPr>
    <w:rPr>
      <w:rFonts w:ascii="Times New Roman" w:eastAsia="Times New Roman" w:hAnsi="Times New Roman" w:cs="Times New Roman"/>
      <w:sz w:val="24"/>
      <w:szCs w:val="24"/>
      <w:lang w:eastAsia="sk-SK"/>
    </w:rPr>
  </w:style>
  <w:style w:type="paragraph" w:styleId="Nadpis8">
    <w:name w:val="heading 8"/>
    <w:basedOn w:val="Normlny"/>
    <w:next w:val="Normlny"/>
    <w:link w:val="Nadpis8Char"/>
    <w:qFormat/>
    <w:rsid w:val="00B011C8"/>
    <w:pPr>
      <w:numPr>
        <w:ilvl w:val="7"/>
        <w:numId w:val="1"/>
      </w:numPr>
      <w:spacing w:before="240" w:after="60" w:line="240" w:lineRule="auto"/>
      <w:outlineLvl w:val="7"/>
    </w:pPr>
    <w:rPr>
      <w:rFonts w:ascii="Times New Roman" w:eastAsia="Times New Roman" w:hAnsi="Times New Roman" w:cs="Times New Roman"/>
      <w:i/>
      <w:iCs/>
      <w:sz w:val="24"/>
      <w:szCs w:val="24"/>
      <w:lang w:eastAsia="sk-SK"/>
    </w:rPr>
  </w:style>
  <w:style w:type="paragraph" w:styleId="Nadpis9">
    <w:name w:val="heading 9"/>
    <w:basedOn w:val="Normlny"/>
    <w:next w:val="Normlny"/>
    <w:link w:val="Nadpis9Char"/>
    <w:qFormat/>
    <w:rsid w:val="00B011C8"/>
    <w:pPr>
      <w:numPr>
        <w:ilvl w:val="8"/>
        <w:numId w:val="1"/>
      </w:numPr>
      <w:spacing w:before="240" w:after="60" w:line="240" w:lineRule="auto"/>
      <w:outlineLvl w:val="8"/>
    </w:pPr>
    <w:rPr>
      <w:rFonts w:ascii="Arial" w:eastAsia="Times New Roman" w:hAnsi="Arial" w:cs="Arial"/>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EA6C7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A6C75"/>
    <w:rPr>
      <w:rFonts w:ascii="Tahoma" w:hAnsi="Tahoma" w:cs="Tahoma"/>
      <w:sz w:val="16"/>
      <w:szCs w:val="16"/>
    </w:rPr>
  </w:style>
  <w:style w:type="paragraph" w:styleId="Hlavika">
    <w:name w:val="header"/>
    <w:basedOn w:val="Normlny"/>
    <w:link w:val="HlavikaChar"/>
    <w:uiPriority w:val="99"/>
    <w:unhideWhenUsed/>
    <w:rsid w:val="00FF662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F6622"/>
  </w:style>
  <w:style w:type="paragraph" w:styleId="Pta">
    <w:name w:val="footer"/>
    <w:basedOn w:val="Normlny"/>
    <w:link w:val="PtaChar"/>
    <w:uiPriority w:val="99"/>
    <w:unhideWhenUsed/>
    <w:rsid w:val="00FF6622"/>
    <w:pPr>
      <w:tabs>
        <w:tab w:val="center" w:pos="4536"/>
        <w:tab w:val="right" w:pos="9072"/>
      </w:tabs>
      <w:spacing w:after="0" w:line="240" w:lineRule="auto"/>
    </w:pPr>
  </w:style>
  <w:style w:type="character" w:customStyle="1" w:styleId="PtaChar">
    <w:name w:val="Päta Char"/>
    <w:basedOn w:val="Predvolenpsmoodseku"/>
    <w:link w:val="Pta"/>
    <w:uiPriority w:val="99"/>
    <w:rsid w:val="00FF6622"/>
  </w:style>
  <w:style w:type="character" w:styleId="Hypertextovprepojenie">
    <w:name w:val="Hyperlink"/>
    <w:basedOn w:val="Predvolenpsmoodseku"/>
    <w:uiPriority w:val="99"/>
    <w:rsid w:val="00FF6622"/>
    <w:rPr>
      <w:color w:val="0000FF"/>
      <w:u w:val="single"/>
    </w:rPr>
  </w:style>
  <w:style w:type="character" w:customStyle="1" w:styleId="Norml">
    <w:name w:val="Normál."/>
    <w:rsid w:val="00B57719"/>
    <w:rPr>
      <w:sz w:val="18"/>
      <w:szCs w:val="18"/>
    </w:rPr>
  </w:style>
  <w:style w:type="character" w:customStyle="1" w:styleId="Zvraznen">
    <w:name w:val="Zvýraznený"/>
    <w:uiPriority w:val="99"/>
    <w:rsid w:val="00B57719"/>
    <w:rPr>
      <w:b/>
      <w:bCs/>
      <w:sz w:val="18"/>
      <w:szCs w:val="18"/>
    </w:rPr>
  </w:style>
  <w:style w:type="character" w:customStyle="1" w:styleId="Riadoktabuy">
    <w:name w:val="Riadok tabuľy"/>
    <w:uiPriority w:val="99"/>
    <w:rsid w:val="00B57719"/>
    <w:rPr>
      <w:sz w:val="18"/>
      <w:szCs w:val="18"/>
    </w:rPr>
  </w:style>
  <w:style w:type="character" w:customStyle="1" w:styleId="Neprnyriadok">
    <w:name w:val="Nepárny riadok"/>
    <w:uiPriority w:val="99"/>
    <w:rsid w:val="00B57719"/>
    <w:rPr>
      <w:sz w:val="18"/>
      <w:szCs w:val="18"/>
    </w:rPr>
  </w:style>
  <w:style w:type="character" w:customStyle="1" w:styleId="Prnyriadok">
    <w:name w:val="Párny riadok"/>
    <w:uiPriority w:val="99"/>
    <w:rsid w:val="00B57719"/>
    <w:rPr>
      <w:sz w:val="18"/>
      <w:szCs w:val="18"/>
    </w:rPr>
  </w:style>
  <w:style w:type="character" w:customStyle="1" w:styleId="Hlaviatabuy">
    <w:name w:val="Hlaviča tabuľy"/>
    <w:uiPriority w:val="99"/>
    <w:rsid w:val="00B57719"/>
    <w:rPr>
      <w:b/>
      <w:bCs/>
      <w:sz w:val="18"/>
      <w:szCs w:val="18"/>
    </w:rPr>
  </w:style>
  <w:style w:type="character" w:customStyle="1" w:styleId="Podhlaviatabuy">
    <w:name w:val="Podhlaviča tabuľy"/>
    <w:uiPriority w:val="99"/>
    <w:rsid w:val="00B57719"/>
    <w:rPr>
      <w:sz w:val="16"/>
      <w:szCs w:val="16"/>
    </w:rPr>
  </w:style>
  <w:style w:type="character" w:customStyle="1" w:styleId="Ptatabuy">
    <w:name w:val="Päta tabuľy"/>
    <w:uiPriority w:val="99"/>
    <w:rsid w:val="00B57719"/>
    <w:rPr>
      <w:sz w:val="16"/>
      <w:szCs w:val="16"/>
    </w:rPr>
  </w:style>
  <w:style w:type="character" w:customStyle="1" w:styleId="Podptatabuy">
    <w:name w:val="Podpäta tabuľy"/>
    <w:uiPriority w:val="99"/>
    <w:rsid w:val="00B57719"/>
    <w:rPr>
      <w:sz w:val="16"/>
      <w:szCs w:val="16"/>
    </w:rPr>
  </w:style>
  <w:style w:type="character" w:customStyle="1" w:styleId="Nadpis">
    <w:name w:val="Nadpis"/>
    <w:uiPriority w:val="99"/>
    <w:rsid w:val="00B57719"/>
    <w:rPr>
      <w:b/>
      <w:bCs/>
    </w:rPr>
  </w:style>
  <w:style w:type="character" w:customStyle="1" w:styleId="Dletnadpis">
    <w:name w:val="Dôležtý nadpis"/>
    <w:uiPriority w:val="99"/>
    <w:rsid w:val="00B57719"/>
    <w:rPr>
      <w:sz w:val="28"/>
      <w:szCs w:val="28"/>
    </w:rPr>
  </w:style>
  <w:style w:type="character" w:customStyle="1" w:styleId="Symboly">
    <w:name w:val="Symboly"/>
    <w:uiPriority w:val="99"/>
    <w:rsid w:val="00B57719"/>
    <w:rPr>
      <w:rFonts w:ascii="Wingdings" w:hAnsi="Wingdings" w:cs="Wingdings"/>
      <w:sz w:val="19"/>
      <w:szCs w:val="19"/>
    </w:rPr>
  </w:style>
  <w:style w:type="character" w:customStyle="1" w:styleId="Vysvetlenianadpisov">
    <w:name w:val="Vysvetlenia nadpisov"/>
    <w:uiPriority w:val="99"/>
    <w:rsid w:val="00B57719"/>
    <w:rPr>
      <w:b/>
      <w:bCs/>
      <w:sz w:val="18"/>
      <w:szCs w:val="18"/>
    </w:rPr>
  </w:style>
  <w:style w:type="character" w:customStyle="1" w:styleId="Vysvetleniahlaviy">
    <w:name w:val="Vysvetlenia hlavičy"/>
    <w:uiPriority w:val="99"/>
    <w:rsid w:val="00B57719"/>
    <w:rPr>
      <w:b/>
      <w:bCs/>
      <w:sz w:val="14"/>
      <w:szCs w:val="14"/>
    </w:rPr>
  </w:style>
  <w:style w:type="character" w:customStyle="1" w:styleId="Vysvetleniatextu">
    <w:name w:val="Vysvetlenia textu"/>
    <w:uiPriority w:val="99"/>
    <w:rsid w:val="00B57719"/>
    <w:rPr>
      <w:sz w:val="14"/>
      <w:szCs w:val="14"/>
    </w:rPr>
  </w:style>
  <w:style w:type="character" w:customStyle="1" w:styleId="Malpopis">
    <w:name w:val="Malý popis"/>
    <w:uiPriority w:val="99"/>
    <w:rsid w:val="00B57719"/>
    <w:rPr>
      <w:b/>
      <w:bCs/>
      <w:sz w:val="18"/>
      <w:szCs w:val="18"/>
    </w:rPr>
  </w:style>
  <w:style w:type="character" w:customStyle="1" w:styleId="Nadpis1Char">
    <w:name w:val="Nadpis 1 Char"/>
    <w:basedOn w:val="Predvolenpsmoodseku"/>
    <w:link w:val="Nadpis1"/>
    <w:rsid w:val="00B011C8"/>
    <w:rPr>
      <w:rFonts w:ascii="Times New Roman" w:eastAsia="Times New Roman" w:hAnsi="Times New Roman" w:cs="Arial"/>
      <w:b/>
      <w:bCs/>
      <w:kern w:val="32"/>
      <w:sz w:val="32"/>
      <w:szCs w:val="32"/>
      <w:lang w:eastAsia="sk-SK"/>
    </w:rPr>
  </w:style>
  <w:style w:type="character" w:customStyle="1" w:styleId="Nadpis2Char">
    <w:name w:val="Nadpis 2 Char"/>
    <w:basedOn w:val="Predvolenpsmoodseku"/>
    <w:link w:val="Nadpis2"/>
    <w:rsid w:val="002C433F"/>
    <w:rPr>
      <w:rFonts w:ascii="Times New Roman" w:eastAsia="Times New Roman" w:hAnsi="Times New Roman" w:cs="Arial"/>
      <w:b/>
      <w:bCs/>
      <w:iCs/>
      <w:sz w:val="28"/>
      <w:szCs w:val="28"/>
      <w:lang w:eastAsia="sk-SK"/>
    </w:rPr>
  </w:style>
  <w:style w:type="character" w:customStyle="1" w:styleId="Nadpis3Char">
    <w:name w:val="Nadpis 3 Char"/>
    <w:basedOn w:val="Predvolenpsmoodseku"/>
    <w:link w:val="Nadpis3"/>
    <w:rsid w:val="00B011C8"/>
    <w:rPr>
      <w:rFonts w:ascii="Arial" w:eastAsia="Times New Roman" w:hAnsi="Arial" w:cs="Arial"/>
      <w:b/>
      <w:bCs/>
      <w:sz w:val="26"/>
      <w:szCs w:val="26"/>
      <w:lang w:eastAsia="sk-SK"/>
    </w:rPr>
  </w:style>
  <w:style w:type="character" w:customStyle="1" w:styleId="Nadpis4Char">
    <w:name w:val="Nadpis 4 Char"/>
    <w:basedOn w:val="Predvolenpsmoodseku"/>
    <w:link w:val="Nadpis4"/>
    <w:rsid w:val="00B011C8"/>
    <w:rPr>
      <w:rFonts w:ascii="Times New Roman" w:eastAsia="Times New Roman" w:hAnsi="Times New Roman" w:cs="Times New Roman"/>
      <w:b/>
      <w:bCs/>
      <w:sz w:val="28"/>
      <w:szCs w:val="28"/>
      <w:lang w:eastAsia="sk-SK"/>
    </w:rPr>
  </w:style>
  <w:style w:type="character" w:customStyle="1" w:styleId="Nadpis5Char">
    <w:name w:val="Nadpis 5 Char"/>
    <w:basedOn w:val="Predvolenpsmoodseku"/>
    <w:link w:val="Nadpis5"/>
    <w:rsid w:val="00B011C8"/>
    <w:rPr>
      <w:rFonts w:ascii="Times New Roman" w:eastAsia="Times New Roman" w:hAnsi="Times New Roman" w:cs="Times New Roman"/>
      <w:b/>
      <w:bCs/>
      <w:i/>
      <w:iCs/>
      <w:sz w:val="26"/>
      <w:szCs w:val="26"/>
      <w:lang w:eastAsia="sk-SK"/>
    </w:rPr>
  </w:style>
  <w:style w:type="character" w:customStyle="1" w:styleId="Nadpis6Char">
    <w:name w:val="Nadpis 6 Char"/>
    <w:basedOn w:val="Predvolenpsmoodseku"/>
    <w:link w:val="Nadpis6"/>
    <w:rsid w:val="00B011C8"/>
    <w:rPr>
      <w:rFonts w:ascii="Times New Roman" w:eastAsia="Times New Roman" w:hAnsi="Times New Roman" w:cs="Times New Roman"/>
      <w:b/>
      <w:bCs/>
      <w:lang w:eastAsia="sk-SK"/>
    </w:rPr>
  </w:style>
  <w:style w:type="character" w:customStyle="1" w:styleId="Nadpis7Char">
    <w:name w:val="Nadpis 7 Char"/>
    <w:basedOn w:val="Predvolenpsmoodseku"/>
    <w:link w:val="Nadpis7"/>
    <w:rsid w:val="00B011C8"/>
    <w:rPr>
      <w:rFonts w:ascii="Times New Roman" w:eastAsia="Times New Roman" w:hAnsi="Times New Roman" w:cs="Times New Roman"/>
      <w:sz w:val="24"/>
      <w:szCs w:val="24"/>
      <w:lang w:eastAsia="sk-SK"/>
    </w:rPr>
  </w:style>
  <w:style w:type="character" w:customStyle="1" w:styleId="Nadpis8Char">
    <w:name w:val="Nadpis 8 Char"/>
    <w:basedOn w:val="Predvolenpsmoodseku"/>
    <w:link w:val="Nadpis8"/>
    <w:rsid w:val="00B011C8"/>
    <w:rPr>
      <w:rFonts w:ascii="Times New Roman" w:eastAsia="Times New Roman" w:hAnsi="Times New Roman" w:cs="Times New Roman"/>
      <w:i/>
      <w:iCs/>
      <w:sz w:val="24"/>
      <w:szCs w:val="24"/>
      <w:lang w:eastAsia="sk-SK"/>
    </w:rPr>
  </w:style>
  <w:style w:type="character" w:customStyle="1" w:styleId="Nadpis9Char">
    <w:name w:val="Nadpis 9 Char"/>
    <w:basedOn w:val="Predvolenpsmoodseku"/>
    <w:link w:val="Nadpis9"/>
    <w:rsid w:val="00B011C8"/>
    <w:rPr>
      <w:rFonts w:ascii="Arial" w:eastAsia="Times New Roman" w:hAnsi="Arial" w:cs="Arial"/>
      <w:lang w:eastAsia="sk-SK"/>
    </w:rPr>
  </w:style>
  <w:style w:type="paragraph" w:styleId="Normlnywebov">
    <w:name w:val="Normal (Web)"/>
    <w:basedOn w:val="Normlny"/>
    <w:uiPriority w:val="99"/>
    <w:semiHidden/>
    <w:unhideWhenUsed/>
    <w:rsid w:val="00B011C8"/>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Hlavikaobsahu">
    <w:name w:val="TOC Heading"/>
    <w:basedOn w:val="Nadpis1"/>
    <w:next w:val="Normlny"/>
    <w:uiPriority w:val="39"/>
    <w:qFormat/>
    <w:rsid w:val="003772C5"/>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Obsah1">
    <w:name w:val="toc 1"/>
    <w:basedOn w:val="Normlny"/>
    <w:next w:val="Normlny"/>
    <w:autoRedefine/>
    <w:uiPriority w:val="39"/>
    <w:unhideWhenUsed/>
    <w:rsid w:val="003772C5"/>
    <w:pPr>
      <w:spacing w:before="120" w:after="120" w:line="240" w:lineRule="auto"/>
    </w:pPr>
    <w:rPr>
      <w:rFonts w:ascii="Calibri" w:eastAsia="Times New Roman" w:hAnsi="Calibri" w:cs="Times New Roman"/>
      <w:b/>
      <w:bCs/>
      <w:caps/>
      <w:sz w:val="20"/>
      <w:szCs w:val="20"/>
      <w:lang w:eastAsia="sk-SK"/>
    </w:rPr>
  </w:style>
  <w:style w:type="paragraph" w:styleId="Obsah2">
    <w:name w:val="toc 2"/>
    <w:basedOn w:val="Normlny"/>
    <w:next w:val="Normlny"/>
    <w:autoRedefine/>
    <w:uiPriority w:val="39"/>
    <w:unhideWhenUsed/>
    <w:rsid w:val="003772C5"/>
    <w:pPr>
      <w:spacing w:after="0" w:line="240" w:lineRule="auto"/>
      <w:ind w:left="240"/>
    </w:pPr>
    <w:rPr>
      <w:rFonts w:ascii="Calibri" w:eastAsia="Times New Roman" w:hAnsi="Calibri" w:cs="Times New Roman"/>
      <w:smallCaps/>
      <w:sz w:val="20"/>
      <w:szCs w:val="20"/>
      <w:lang w:eastAsia="sk-SK"/>
    </w:rPr>
  </w:style>
  <w:style w:type="paragraph" w:styleId="Obsah3">
    <w:name w:val="toc 3"/>
    <w:basedOn w:val="Normlny"/>
    <w:next w:val="Normlny"/>
    <w:autoRedefine/>
    <w:uiPriority w:val="39"/>
    <w:unhideWhenUsed/>
    <w:rsid w:val="003772C5"/>
    <w:pPr>
      <w:spacing w:after="0" w:line="240" w:lineRule="auto"/>
      <w:ind w:left="480"/>
    </w:pPr>
    <w:rPr>
      <w:rFonts w:ascii="Calibri" w:eastAsia="Times New Roman" w:hAnsi="Calibri" w:cs="Times New Roman"/>
      <w:i/>
      <w:iCs/>
      <w:sz w:val="20"/>
      <w:szCs w:val="20"/>
      <w:lang w:eastAsia="sk-SK"/>
    </w:rPr>
  </w:style>
  <w:style w:type="paragraph" w:styleId="Odsekzoznamu">
    <w:name w:val="List Paragraph"/>
    <w:basedOn w:val="Normlny"/>
    <w:uiPriority w:val="34"/>
    <w:qFormat/>
    <w:rsid w:val="005A09D4"/>
    <w:pPr>
      <w:ind w:left="720"/>
      <w:contextualSpacing/>
    </w:pPr>
  </w:style>
  <w:style w:type="paragraph" w:customStyle="1" w:styleId="586BA65FDBC84B14801874AFD3BA0F91">
    <w:name w:val="586BA65FDBC84B14801874AFD3BA0F91"/>
    <w:rsid w:val="005011A1"/>
    <w:rPr>
      <w:lang w:val="en-US"/>
    </w:rPr>
  </w:style>
  <w:style w:type="paragraph" w:styleId="Bezriadkovania">
    <w:name w:val="No Spacing"/>
    <w:link w:val="BezriadkovaniaChar"/>
    <w:uiPriority w:val="1"/>
    <w:qFormat/>
    <w:rsid w:val="007B3924"/>
    <w:pPr>
      <w:spacing w:after="0" w:line="240" w:lineRule="auto"/>
    </w:pPr>
  </w:style>
  <w:style w:type="character" w:customStyle="1" w:styleId="BezriadkovaniaChar">
    <w:name w:val="Bez riadkovania Char"/>
    <w:basedOn w:val="Predvolenpsmoodseku"/>
    <w:link w:val="Bezriadkovania"/>
    <w:uiPriority w:val="1"/>
    <w:rsid w:val="007B3924"/>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B011C8"/>
    <w:pPr>
      <w:keepNext/>
      <w:numPr>
        <w:numId w:val="1"/>
      </w:numPr>
      <w:spacing w:before="240" w:after="60" w:line="240" w:lineRule="auto"/>
      <w:outlineLvl w:val="0"/>
    </w:pPr>
    <w:rPr>
      <w:rFonts w:ascii="Times New Roman" w:eastAsia="Times New Roman" w:hAnsi="Times New Roman" w:cs="Arial"/>
      <w:b/>
      <w:bCs/>
      <w:kern w:val="32"/>
      <w:sz w:val="32"/>
      <w:szCs w:val="32"/>
      <w:lang w:eastAsia="sk-SK"/>
    </w:rPr>
  </w:style>
  <w:style w:type="paragraph" w:styleId="Nadpis2">
    <w:name w:val="heading 2"/>
    <w:basedOn w:val="Normlny"/>
    <w:next w:val="Normlny"/>
    <w:link w:val="Nadpis2Char"/>
    <w:qFormat/>
    <w:rsid w:val="002C433F"/>
    <w:pPr>
      <w:keepNext/>
      <w:numPr>
        <w:ilvl w:val="1"/>
        <w:numId w:val="1"/>
      </w:numPr>
      <w:spacing w:before="240" w:after="60" w:line="240" w:lineRule="auto"/>
      <w:outlineLvl w:val="1"/>
    </w:pPr>
    <w:rPr>
      <w:rFonts w:ascii="Times New Roman" w:eastAsia="Times New Roman" w:hAnsi="Times New Roman" w:cs="Arial"/>
      <w:b/>
      <w:bCs/>
      <w:iCs/>
      <w:sz w:val="28"/>
      <w:szCs w:val="28"/>
      <w:lang w:eastAsia="sk-SK"/>
    </w:rPr>
  </w:style>
  <w:style w:type="paragraph" w:styleId="Nadpis3">
    <w:name w:val="heading 3"/>
    <w:basedOn w:val="Normlny"/>
    <w:next w:val="Normlny"/>
    <w:link w:val="Nadpis3Char"/>
    <w:qFormat/>
    <w:rsid w:val="00B011C8"/>
    <w:pPr>
      <w:keepNext/>
      <w:numPr>
        <w:ilvl w:val="2"/>
        <w:numId w:val="1"/>
      </w:numPr>
      <w:spacing w:before="240" w:after="60" w:line="240" w:lineRule="auto"/>
      <w:outlineLvl w:val="2"/>
    </w:pPr>
    <w:rPr>
      <w:rFonts w:ascii="Arial" w:eastAsia="Times New Roman" w:hAnsi="Arial" w:cs="Arial"/>
      <w:b/>
      <w:bCs/>
      <w:sz w:val="26"/>
      <w:szCs w:val="26"/>
      <w:lang w:eastAsia="sk-SK"/>
    </w:rPr>
  </w:style>
  <w:style w:type="paragraph" w:styleId="Nadpis4">
    <w:name w:val="heading 4"/>
    <w:basedOn w:val="Normlny"/>
    <w:next w:val="Normlny"/>
    <w:link w:val="Nadpis4Char"/>
    <w:qFormat/>
    <w:rsid w:val="00B011C8"/>
    <w:pPr>
      <w:keepNext/>
      <w:numPr>
        <w:ilvl w:val="3"/>
        <w:numId w:val="1"/>
      </w:numPr>
      <w:spacing w:before="240" w:after="60" w:line="240" w:lineRule="auto"/>
      <w:outlineLvl w:val="3"/>
    </w:pPr>
    <w:rPr>
      <w:rFonts w:ascii="Times New Roman" w:eastAsia="Times New Roman" w:hAnsi="Times New Roman" w:cs="Times New Roman"/>
      <w:b/>
      <w:bCs/>
      <w:sz w:val="28"/>
      <w:szCs w:val="28"/>
      <w:lang w:eastAsia="sk-SK"/>
    </w:rPr>
  </w:style>
  <w:style w:type="paragraph" w:styleId="Nadpis5">
    <w:name w:val="heading 5"/>
    <w:basedOn w:val="Normlny"/>
    <w:next w:val="Normlny"/>
    <w:link w:val="Nadpis5Char"/>
    <w:qFormat/>
    <w:rsid w:val="00B011C8"/>
    <w:pPr>
      <w:numPr>
        <w:ilvl w:val="4"/>
        <w:numId w:val="1"/>
      </w:numPr>
      <w:spacing w:before="240" w:after="60" w:line="240" w:lineRule="auto"/>
      <w:outlineLvl w:val="4"/>
    </w:pPr>
    <w:rPr>
      <w:rFonts w:ascii="Times New Roman" w:eastAsia="Times New Roman" w:hAnsi="Times New Roman" w:cs="Times New Roman"/>
      <w:b/>
      <w:bCs/>
      <w:i/>
      <w:iCs/>
      <w:sz w:val="26"/>
      <w:szCs w:val="26"/>
      <w:lang w:eastAsia="sk-SK"/>
    </w:rPr>
  </w:style>
  <w:style w:type="paragraph" w:styleId="Nadpis6">
    <w:name w:val="heading 6"/>
    <w:basedOn w:val="Normlny"/>
    <w:next w:val="Normlny"/>
    <w:link w:val="Nadpis6Char"/>
    <w:qFormat/>
    <w:rsid w:val="00B011C8"/>
    <w:pPr>
      <w:numPr>
        <w:ilvl w:val="5"/>
        <w:numId w:val="1"/>
      </w:numPr>
      <w:spacing w:before="240" w:after="60" w:line="240" w:lineRule="auto"/>
      <w:outlineLvl w:val="5"/>
    </w:pPr>
    <w:rPr>
      <w:rFonts w:ascii="Times New Roman" w:eastAsia="Times New Roman" w:hAnsi="Times New Roman" w:cs="Times New Roman"/>
      <w:b/>
      <w:bCs/>
      <w:lang w:eastAsia="sk-SK"/>
    </w:rPr>
  </w:style>
  <w:style w:type="paragraph" w:styleId="Nadpis7">
    <w:name w:val="heading 7"/>
    <w:basedOn w:val="Normlny"/>
    <w:next w:val="Normlny"/>
    <w:link w:val="Nadpis7Char"/>
    <w:qFormat/>
    <w:rsid w:val="00B011C8"/>
    <w:pPr>
      <w:numPr>
        <w:ilvl w:val="6"/>
        <w:numId w:val="1"/>
      </w:numPr>
      <w:spacing w:before="240" w:after="60" w:line="240" w:lineRule="auto"/>
      <w:outlineLvl w:val="6"/>
    </w:pPr>
    <w:rPr>
      <w:rFonts w:ascii="Times New Roman" w:eastAsia="Times New Roman" w:hAnsi="Times New Roman" w:cs="Times New Roman"/>
      <w:sz w:val="24"/>
      <w:szCs w:val="24"/>
      <w:lang w:eastAsia="sk-SK"/>
    </w:rPr>
  </w:style>
  <w:style w:type="paragraph" w:styleId="Nadpis8">
    <w:name w:val="heading 8"/>
    <w:basedOn w:val="Normlny"/>
    <w:next w:val="Normlny"/>
    <w:link w:val="Nadpis8Char"/>
    <w:qFormat/>
    <w:rsid w:val="00B011C8"/>
    <w:pPr>
      <w:numPr>
        <w:ilvl w:val="7"/>
        <w:numId w:val="1"/>
      </w:numPr>
      <w:spacing w:before="240" w:after="60" w:line="240" w:lineRule="auto"/>
      <w:outlineLvl w:val="7"/>
    </w:pPr>
    <w:rPr>
      <w:rFonts w:ascii="Times New Roman" w:eastAsia="Times New Roman" w:hAnsi="Times New Roman" w:cs="Times New Roman"/>
      <w:i/>
      <w:iCs/>
      <w:sz w:val="24"/>
      <w:szCs w:val="24"/>
      <w:lang w:eastAsia="sk-SK"/>
    </w:rPr>
  </w:style>
  <w:style w:type="paragraph" w:styleId="Nadpis9">
    <w:name w:val="heading 9"/>
    <w:basedOn w:val="Normlny"/>
    <w:next w:val="Normlny"/>
    <w:link w:val="Nadpis9Char"/>
    <w:qFormat/>
    <w:rsid w:val="00B011C8"/>
    <w:pPr>
      <w:numPr>
        <w:ilvl w:val="8"/>
        <w:numId w:val="1"/>
      </w:numPr>
      <w:spacing w:before="240" w:after="60" w:line="240" w:lineRule="auto"/>
      <w:outlineLvl w:val="8"/>
    </w:pPr>
    <w:rPr>
      <w:rFonts w:ascii="Arial" w:eastAsia="Times New Roman" w:hAnsi="Arial" w:cs="Arial"/>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EA6C7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EA6C75"/>
    <w:rPr>
      <w:rFonts w:ascii="Tahoma" w:hAnsi="Tahoma" w:cs="Tahoma"/>
      <w:sz w:val="16"/>
      <w:szCs w:val="16"/>
    </w:rPr>
  </w:style>
  <w:style w:type="paragraph" w:styleId="Hlavika">
    <w:name w:val="header"/>
    <w:basedOn w:val="Normlny"/>
    <w:link w:val="HlavikaChar"/>
    <w:uiPriority w:val="99"/>
    <w:unhideWhenUsed/>
    <w:rsid w:val="00FF662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FF6622"/>
  </w:style>
  <w:style w:type="paragraph" w:styleId="Pta">
    <w:name w:val="footer"/>
    <w:basedOn w:val="Normlny"/>
    <w:link w:val="PtaChar"/>
    <w:uiPriority w:val="99"/>
    <w:unhideWhenUsed/>
    <w:rsid w:val="00FF6622"/>
    <w:pPr>
      <w:tabs>
        <w:tab w:val="center" w:pos="4536"/>
        <w:tab w:val="right" w:pos="9072"/>
      </w:tabs>
      <w:spacing w:after="0" w:line="240" w:lineRule="auto"/>
    </w:pPr>
  </w:style>
  <w:style w:type="character" w:customStyle="1" w:styleId="PtaChar">
    <w:name w:val="Päta Char"/>
    <w:basedOn w:val="Predvolenpsmoodseku"/>
    <w:link w:val="Pta"/>
    <w:uiPriority w:val="99"/>
    <w:rsid w:val="00FF6622"/>
  </w:style>
  <w:style w:type="character" w:styleId="Hypertextovprepojenie">
    <w:name w:val="Hyperlink"/>
    <w:basedOn w:val="Predvolenpsmoodseku"/>
    <w:uiPriority w:val="99"/>
    <w:rsid w:val="00FF6622"/>
    <w:rPr>
      <w:color w:val="0000FF"/>
      <w:u w:val="single"/>
    </w:rPr>
  </w:style>
  <w:style w:type="character" w:customStyle="1" w:styleId="Norml">
    <w:name w:val="Normál."/>
    <w:rsid w:val="00B57719"/>
    <w:rPr>
      <w:sz w:val="18"/>
      <w:szCs w:val="18"/>
    </w:rPr>
  </w:style>
  <w:style w:type="character" w:customStyle="1" w:styleId="Zvraznen">
    <w:name w:val="Zvýraznený"/>
    <w:uiPriority w:val="99"/>
    <w:rsid w:val="00B57719"/>
    <w:rPr>
      <w:b/>
      <w:bCs/>
      <w:sz w:val="18"/>
      <w:szCs w:val="18"/>
    </w:rPr>
  </w:style>
  <w:style w:type="character" w:customStyle="1" w:styleId="Riadoktabuy">
    <w:name w:val="Riadok tabuľy"/>
    <w:uiPriority w:val="99"/>
    <w:rsid w:val="00B57719"/>
    <w:rPr>
      <w:sz w:val="18"/>
      <w:szCs w:val="18"/>
    </w:rPr>
  </w:style>
  <w:style w:type="character" w:customStyle="1" w:styleId="Neprnyriadok">
    <w:name w:val="Nepárny riadok"/>
    <w:uiPriority w:val="99"/>
    <w:rsid w:val="00B57719"/>
    <w:rPr>
      <w:sz w:val="18"/>
      <w:szCs w:val="18"/>
    </w:rPr>
  </w:style>
  <w:style w:type="character" w:customStyle="1" w:styleId="Prnyriadok">
    <w:name w:val="Párny riadok"/>
    <w:uiPriority w:val="99"/>
    <w:rsid w:val="00B57719"/>
    <w:rPr>
      <w:sz w:val="18"/>
      <w:szCs w:val="18"/>
    </w:rPr>
  </w:style>
  <w:style w:type="character" w:customStyle="1" w:styleId="Hlaviatabuy">
    <w:name w:val="Hlaviča tabuľy"/>
    <w:uiPriority w:val="99"/>
    <w:rsid w:val="00B57719"/>
    <w:rPr>
      <w:b/>
      <w:bCs/>
      <w:sz w:val="18"/>
      <w:szCs w:val="18"/>
    </w:rPr>
  </w:style>
  <w:style w:type="character" w:customStyle="1" w:styleId="Podhlaviatabuy">
    <w:name w:val="Podhlaviča tabuľy"/>
    <w:uiPriority w:val="99"/>
    <w:rsid w:val="00B57719"/>
    <w:rPr>
      <w:sz w:val="16"/>
      <w:szCs w:val="16"/>
    </w:rPr>
  </w:style>
  <w:style w:type="character" w:customStyle="1" w:styleId="Ptatabuy">
    <w:name w:val="Päta tabuľy"/>
    <w:uiPriority w:val="99"/>
    <w:rsid w:val="00B57719"/>
    <w:rPr>
      <w:sz w:val="16"/>
      <w:szCs w:val="16"/>
    </w:rPr>
  </w:style>
  <w:style w:type="character" w:customStyle="1" w:styleId="Podptatabuy">
    <w:name w:val="Podpäta tabuľy"/>
    <w:uiPriority w:val="99"/>
    <w:rsid w:val="00B57719"/>
    <w:rPr>
      <w:sz w:val="16"/>
      <w:szCs w:val="16"/>
    </w:rPr>
  </w:style>
  <w:style w:type="character" w:customStyle="1" w:styleId="Nadpis">
    <w:name w:val="Nadpis"/>
    <w:uiPriority w:val="99"/>
    <w:rsid w:val="00B57719"/>
    <w:rPr>
      <w:b/>
      <w:bCs/>
    </w:rPr>
  </w:style>
  <w:style w:type="character" w:customStyle="1" w:styleId="Dletnadpis">
    <w:name w:val="Dôležtý nadpis"/>
    <w:uiPriority w:val="99"/>
    <w:rsid w:val="00B57719"/>
    <w:rPr>
      <w:sz w:val="28"/>
      <w:szCs w:val="28"/>
    </w:rPr>
  </w:style>
  <w:style w:type="character" w:customStyle="1" w:styleId="Symboly">
    <w:name w:val="Symboly"/>
    <w:uiPriority w:val="99"/>
    <w:rsid w:val="00B57719"/>
    <w:rPr>
      <w:rFonts w:ascii="Wingdings" w:hAnsi="Wingdings" w:cs="Wingdings"/>
      <w:sz w:val="19"/>
      <w:szCs w:val="19"/>
    </w:rPr>
  </w:style>
  <w:style w:type="character" w:customStyle="1" w:styleId="Vysvetlenianadpisov">
    <w:name w:val="Vysvetlenia nadpisov"/>
    <w:uiPriority w:val="99"/>
    <w:rsid w:val="00B57719"/>
    <w:rPr>
      <w:b/>
      <w:bCs/>
      <w:sz w:val="18"/>
      <w:szCs w:val="18"/>
    </w:rPr>
  </w:style>
  <w:style w:type="character" w:customStyle="1" w:styleId="Vysvetleniahlaviy">
    <w:name w:val="Vysvetlenia hlavičy"/>
    <w:uiPriority w:val="99"/>
    <w:rsid w:val="00B57719"/>
    <w:rPr>
      <w:b/>
      <w:bCs/>
      <w:sz w:val="14"/>
      <w:szCs w:val="14"/>
    </w:rPr>
  </w:style>
  <w:style w:type="character" w:customStyle="1" w:styleId="Vysvetleniatextu">
    <w:name w:val="Vysvetlenia textu"/>
    <w:uiPriority w:val="99"/>
    <w:rsid w:val="00B57719"/>
    <w:rPr>
      <w:sz w:val="14"/>
      <w:szCs w:val="14"/>
    </w:rPr>
  </w:style>
  <w:style w:type="character" w:customStyle="1" w:styleId="Malpopis">
    <w:name w:val="Malý popis"/>
    <w:uiPriority w:val="99"/>
    <w:rsid w:val="00B57719"/>
    <w:rPr>
      <w:b/>
      <w:bCs/>
      <w:sz w:val="18"/>
      <w:szCs w:val="18"/>
    </w:rPr>
  </w:style>
  <w:style w:type="character" w:customStyle="1" w:styleId="Nadpis1Char">
    <w:name w:val="Nadpis 1 Char"/>
    <w:basedOn w:val="Predvolenpsmoodseku"/>
    <w:link w:val="Nadpis1"/>
    <w:rsid w:val="00B011C8"/>
    <w:rPr>
      <w:rFonts w:ascii="Times New Roman" w:eastAsia="Times New Roman" w:hAnsi="Times New Roman" w:cs="Arial"/>
      <w:b/>
      <w:bCs/>
      <w:kern w:val="32"/>
      <w:sz w:val="32"/>
      <w:szCs w:val="32"/>
      <w:lang w:eastAsia="sk-SK"/>
    </w:rPr>
  </w:style>
  <w:style w:type="character" w:customStyle="1" w:styleId="Nadpis2Char">
    <w:name w:val="Nadpis 2 Char"/>
    <w:basedOn w:val="Predvolenpsmoodseku"/>
    <w:link w:val="Nadpis2"/>
    <w:rsid w:val="002C433F"/>
    <w:rPr>
      <w:rFonts w:ascii="Times New Roman" w:eastAsia="Times New Roman" w:hAnsi="Times New Roman" w:cs="Arial"/>
      <w:b/>
      <w:bCs/>
      <w:iCs/>
      <w:sz w:val="28"/>
      <w:szCs w:val="28"/>
      <w:lang w:eastAsia="sk-SK"/>
    </w:rPr>
  </w:style>
  <w:style w:type="character" w:customStyle="1" w:styleId="Nadpis3Char">
    <w:name w:val="Nadpis 3 Char"/>
    <w:basedOn w:val="Predvolenpsmoodseku"/>
    <w:link w:val="Nadpis3"/>
    <w:rsid w:val="00B011C8"/>
    <w:rPr>
      <w:rFonts w:ascii="Arial" w:eastAsia="Times New Roman" w:hAnsi="Arial" w:cs="Arial"/>
      <w:b/>
      <w:bCs/>
      <w:sz w:val="26"/>
      <w:szCs w:val="26"/>
      <w:lang w:eastAsia="sk-SK"/>
    </w:rPr>
  </w:style>
  <w:style w:type="character" w:customStyle="1" w:styleId="Nadpis4Char">
    <w:name w:val="Nadpis 4 Char"/>
    <w:basedOn w:val="Predvolenpsmoodseku"/>
    <w:link w:val="Nadpis4"/>
    <w:rsid w:val="00B011C8"/>
    <w:rPr>
      <w:rFonts w:ascii="Times New Roman" w:eastAsia="Times New Roman" w:hAnsi="Times New Roman" w:cs="Times New Roman"/>
      <w:b/>
      <w:bCs/>
      <w:sz w:val="28"/>
      <w:szCs w:val="28"/>
      <w:lang w:eastAsia="sk-SK"/>
    </w:rPr>
  </w:style>
  <w:style w:type="character" w:customStyle="1" w:styleId="Nadpis5Char">
    <w:name w:val="Nadpis 5 Char"/>
    <w:basedOn w:val="Predvolenpsmoodseku"/>
    <w:link w:val="Nadpis5"/>
    <w:rsid w:val="00B011C8"/>
    <w:rPr>
      <w:rFonts w:ascii="Times New Roman" w:eastAsia="Times New Roman" w:hAnsi="Times New Roman" w:cs="Times New Roman"/>
      <w:b/>
      <w:bCs/>
      <w:i/>
      <w:iCs/>
      <w:sz w:val="26"/>
      <w:szCs w:val="26"/>
      <w:lang w:eastAsia="sk-SK"/>
    </w:rPr>
  </w:style>
  <w:style w:type="character" w:customStyle="1" w:styleId="Nadpis6Char">
    <w:name w:val="Nadpis 6 Char"/>
    <w:basedOn w:val="Predvolenpsmoodseku"/>
    <w:link w:val="Nadpis6"/>
    <w:rsid w:val="00B011C8"/>
    <w:rPr>
      <w:rFonts w:ascii="Times New Roman" w:eastAsia="Times New Roman" w:hAnsi="Times New Roman" w:cs="Times New Roman"/>
      <w:b/>
      <w:bCs/>
      <w:lang w:eastAsia="sk-SK"/>
    </w:rPr>
  </w:style>
  <w:style w:type="character" w:customStyle="1" w:styleId="Nadpis7Char">
    <w:name w:val="Nadpis 7 Char"/>
    <w:basedOn w:val="Predvolenpsmoodseku"/>
    <w:link w:val="Nadpis7"/>
    <w:rsid w:val="00B011C8"/>
    <w:rPr>
      <w:rFonts w:ascii="Times New Roman" w:eastAsia="Times New Roman" w:hAnsi="Times New Roman" w:cs="Times New Roman"/>
      <w:sz w:val="24"/>
      <w:szCs w:val="24"/>
      <w:lang w:eastAsia="sk-SK"/>
    </w:rPr>
  </w:style>
  <w:style w:type="character" w:customStyle="1" w:styleId="Nadpis8Char">
    <w:name w:val="Nadpis 8 Char"/>
    <w:basedOn w:val="Predvolenpsmoodseku"/>
    <w:link w:val="Nadpis8"/>
    <w:rsid w:val="00B011C8"/>
    <w:rPr>
      <w:rFonts w:ascii="Times New Roman" w:eastAsia="Times New Roman" w:hAnsi="Times New Roman" w:cs="Times New Roman"/>
      <w:i/>
      <w:iCs/>
      <w:sz w:val="24"/>
      <w:szCs w:val="24"/>
      <w:lang w:eastAsia="sk-SK"/>
    </w:rPr>
  </w:style>
  <w:style w:type="character" w:customStyle="1" w:styleId="Nadpis9Char">
    <w:name w:val="Nadpis 9 Char"/>
    <w:basedOn w:val="Predvolenpsmoodseku"/>
    <w:link w:val="Nadpis9"/>
    <w:rsid w:val="00B011C8"/>
    <w:rPr>
      <w:rFonts w:ascii="Arial" w:eastAsia="Times New Roman" w:hAnsi="Arial" w:cs="Arial"/>
      <w:lang w:eastAsia="sk-SK"/>
    </w:rPr>
  </w:style>
  <w:style w:type="paragraph" w:styleId="Normlnywebov">
    <w:name w:val="Normal (Web)"/>
    <w:basedOn w:val="Normlny"/>
    <w:uiPriority w:val="99"/>
    <w:semiHidden/>
    <w:unhideWhenUsed/>
    <w:rsid w:val="00B011C8"/>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Hlavikaobsahu">
    <w:name w:val="TOC Heading"/>
    <w:basedOn w:val="Nadpis1"/>
    <w:next w:val="Normlny"/>
    <w:uiPriority w:val="39"/>
    <w:qFormat/>
    <w:rsid w:val="003772C5"/>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Obsah1">
    <w:name w:val="toc 1"/>
    <w:basedOn w:val="Normlny"/>
    <w:next w:val="Normlny"/>
    <w:autoRedefine/>
    <w:uiPriority w:val="39"/>
    <w:unhideWhenUsed/>
    <w:rsid w:val="003772C5"/>
    <w:pPr>
      <w:spacing w:before="120" w:after="120" w:line="240" w:lineRule="auto"/>
    </w:pPr>
    <w:rPr>
      <w:rFonts w:ascii="Calibri" w:eastAsia="Times New Roman" w:hAnsi="Calibri" w:cs="Times New Roman"/>
      <w:b/>
      <w:bCs/>
      <w:caps/>
      <w:sz w:val="20"/>
      <w:szCs w:val="20"/>
      <w:lang w:eastAsia="sk-SK"/>
    </w:rPr>
  </w:style>
  <w:style w:type="paragraph" w:styleId="Obsah2">
    <w:name w:val="toc 2"/>
    <w:basedOn w:val="Normlny"/>
    <w:next w:val="Normlny"/>
    <w:autoRedefine/>
    <w:uiPriority w:val="39"/>
    <w:unhideWhenUsed/>
    <w:rsid w:val="003772C5"/>
    <w:pPr>
      <w:spacing w:after="0" w:line="240" w:lineRule="auto"/>
      <w:ind w:left="240"/>
    </w:pPr>
    <w:rPr>
      <w:rFonts w:ascii="Calibri" w:eastAsia="Times New Roman" w:hAnsi="Calibri" w:cs="Times New Roman"/>
      <w:smallCaps/>
      <w:sz w:val="20"/>
      <w:szCs w:val="20"/>
      <w:lang w:eastAsia="sk-SK"/>
    </w:rPr>
  </w:style>
  <w:style w:type="paragraph" w:styleId="Obsah3">
    <w:name w:val="toc 3"/>
    <w:basedOn w:val="Normlny"/>
    <w:next w:val="Normlny"/>
    <w:autoRedefine/>
    <w:uiPriority w:val="39"/>
    <w:unhideWhenUsed/>
    <w:rsid w:val="003772C5"/>
    <w:pPr>
      <w:spacing w:after="0" w:line="240" w:lineRule="auto"/>
      <w:ind w:left="480"/>
    </w:pPr>
    <w:rPr>
      <w:rFonts w:ascii="Calibri" w:eastAsia="Times New Roman" w:hAnsi="Calibri" w:cs="Times New Roman"/>
      <w:i/>
      <w:iCs/>
      <w:sz w:val="20"/>
      <w:szCs w:val="20"/>
      <w:lang w:eastAsia="sk-SK"/>
    </w:rPr>
  </w:style>
  <w:style w:type="paragraph" w:styleId="Odsekzoznamu">
    <w:name w:val="List Paragraph"/>
    <w:basedOn w:val="Normlny"/>
    <w:uiPriority w:val="34"/>
    <w:qFormat/>
    <w:rsid w:val="005A09D4"/>
    <w:pPr>
      <w:ind w:left="720"/>
      <w:contextualSpacing/>
    </w:pPr>
  </w:style>
  <w:style w:type="paragraph" w:customStyle="1" w:styleId="586BA65FDBC84B14801874AFD3BA0F91">
    <w:name w:val="586BA65FDBC84B14801874AFD3BA0F91"/>
    <w:rsid w:val="005011A1"/>
    <w:rPr>
      <w:lang w:val="en-US"/>
    </w:rPr>
  </w:style>
  <w:style w:type="paragraph" w:styleId="Bezriadkovania">
    <w:name w:val="No Spacing"/>
    <w:link w:val="BezriadkovaniaChar"/>
    <w:uiPriority w:val="1"/>
    <w:qFormat/>
    <w:rsid w:val="007B3924"/>
    <w:pPr>
      <w:spacing w:after="0" w:line="240" w:lineRule="auto"/>
    </w:pPr>
  </w:style>
  <w:style w:type="character" w:customStyle="1" w:styleId="BezriadkovaniaChar">
    <w:name w:val="Bez riadkovania Char"/>
    <w:basedOn w:val="Predvolenpsmoodseku"/>
    <w:link w:val="Bezriadkovania"/>
    <w:uiPriority w:val="1"/>
    <w:rsid w:val="007B392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274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hyperlink" Target="mailto:cangar@alfaprojekt.sk" TargetMode="External"/><Relationship Id="rId1" Type="http://schemas.openxmlformats.org/officeDocument/2006/relationships/image" Target="media/image9.jpeg"/></Relationships>
</file>

<file path=word/_rels/header2.xml.rels><?xml version="1.0" encoding="UTF-8" standalone="yes"?>
<Relationships xmlns="http://schemas.openxmlformats.org/package/2006/relationships"><Relationship Id="rId2" Type="http://schemas.openxmlformats.org/officeDocument/2006/relationships/hyperlink" Target="mailto:cangar@alfaprojekt.sk" TargetMode="External"/><Relationship Id="rId1" Type="http://schemas.openxmlformats.org/officeDocument/2006/relationships/image" Target="media/image9.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x</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1032</Words>
  <Characters>5885</Characters>
  <Application>Microsoft Office Word</Application>
  <DocSecurity>0</DocSecurity>
  <Lines>49</Lines>
  <Paragraphs>13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alfaPROJEKT, s.r.o.</Company>
  <LinksUpToDate>false</LinksUpToDate>
  <CharactersWithSpaces>6904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pracovnik</dc:creator>
  <cp:lastModifiedBy>alfamata</cp:lastModifiedBy>
  <cp:revision>2</cp:revision>
  <cp:lastPrinted>2011-12-01T12:40:00Z</cp:lastPrinted>
  <dcterms:created xsi:type="dcterms:W3CDTF">2017-10-06T08:37:00Z</dcterms:created>
  <dcterms:modified xsi:type="dcterms:W3CDTF">2017-10-06T08:37:00Z</dcterms:modified>
</cp:coreProperties>
</file>